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附件8</w:t>
      </w:r>
    </w:p>
    <w:p>
      <w:pPr>
        <w:pStyle w:val="2"/>
        <w:bidi w:val="0"/>
        <w:rPr>
          <w:rFonts w:hint="eastAsia" w:ascii="宋体" w:hAnsi="宋体" w:eastAsia="宋体" w:cs="宋体"/>
          <w:b/>
          <w:bCs/>
          <w:u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u w:val="none"/>
        </w:rPr>
        <w:t>商品房预售资金监管账户注销</w:t>
      </w:r>
      <w:r>
        <w:rPr>
          <w:rFonts w:hint="eastAsia" w:ascii="宋体" w:hAnsi="宋体" w:eastAsia="宋体" w:cs="宋体"/>
          <w:b/>
          <w:bCs/>
          <w:u w:val="none"/>
          <w:lang w:eastAsia="zh-CN"/>
        </w:rPr>
        <w:t>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880" w:firstLineChars="2100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办件号： 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45"/>
        <w:gridCol w:w="2079"/>
        <w:gridCol w:w="154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u w:val="none"/>
              </w:rPr>
              <w:t>申请人（企业名称）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u w:val="none"/>
              </w:rPr>
              <w:t>委托代理人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监管项目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监管协议号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监管银行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监管账户户名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监管账号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建设单位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意见</w:t>
            </w:r>
          </w:p>
        </w:tc>
        <w:tc>
          <w:tcPr>
            <w:tcW w:w="6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我公司已于   年   月   日为该项目办理不动产首次登记，现申请解除该项目的预售资金监管。本公司保证所提供以上信息均真实有效，如有不实愿承担法律和经济责任。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  <w:t>法定代表人（签章）                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  <w:t xml:space="preserve"> 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  <w:lang w:eastAsia="zh-CN"/>
              </w:rPr>
              <w:t>监管机构意见</w:t>
            </w:r>
          </w:p>
        </w:tc>
        <w:tc>
          <w:tcPr>
            <w:tcW w:w="6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eastAsia="zh-CN"/>
              </w:rPr>
              <w:t>伽师县住房和城乡建设局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56C69"/>
    <w:rsid w:val="2185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2025-07-15T15:33:00Z</dcterms:created>
  <dc:creator>ZFB</dc:creator>
  <cp:lastModifiedBy>ZFB</cp:lastModifiedBy>
  <dcterms:modified xsi:type="dcterms:W3CDTF">2025-07-15T15:34:02Z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