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78F0" w:rsidRDefault="002E78F0">
      <w:pPr>
        <w:widowControl/>
        <w:spacing w:before="100" w:beforeAutospacing="1" w:after="100" w:afterAutospacing="1"/>
        <w:jc w:val="center"/>
        <w:outlineLvl w:val="1"/>
        <w:rPr>
          <w:rFonts w:ascii="宋体" w:hAnsi="宋体"/>
          <w:b/>
          <w:kern w:val="0"/>
          <w:sz w:val="44"/>
          <w:szCs w:val="44"/>
        </w:rPr>
      </w:pPr>
    </w:p>
    <w:p w:rsidR="002E78F0" w:rsidRDefault="002E78F0">
      <w:pPr>
        <w:widowControl/>
        <w:spacing w:before="100" w:beforeAutospacing="1" w:after="100" w:afterAutospacing="1"/>
        <w:jc w:val="center"/>
        <w:outlineLvl w:val="1"/>
        <w:rPr>
          <w:rFonts w:ascii="宋体" w:hAnsi="宋体"/>
          <w:b/>
          <w:kern w:val="0"/>
          <w:sz w:val="44"/>
          <w:szCs w:val="44"/>
        </w:rPr>
      </w:pPr>
    </w:p>
    <w:p w:rsidR="00B8734C" w:rsidRDefault="00895052">
      <w:pPr>
        <w:widowControl/>
        <w:spacing w:before="100" w:beforeAutospacing="1" w:after="100" w:afterAutospacing="1"/>
        <w:jc w:val="center"/>
        <w:outlineLvl w:val="1"/>
        <w:rPr>
          <w:rFonts w:ascii="黑体" w:eastAsia="黑体" w:hAnsi="黑体"/>
          <w:kern w:val="0"/>
          <w:sz w:val="44"/>
          <w:szCs w:val="44"/>
        </w:rPr>
      </w:pPr>
      <w:r w:rsidRPr="00B8734C">
        <w:rPr>
          <w:rFonts w:ascii="黑体" w:eastAsia="黑体" w:hAnsi="黑体" w:hint="eastAsia"/>
          <w:kern w:val="0"/>
          <w:sz w:val="44"/>
          <w:szCs w:val="44"/>
        </w:rPr>
        <w:t>新疆维吾尔自治区喀什地区伽师县玉代克力克乡人民政府</w:t>
      </w:r>
      <w:r w:rsidR="001D7E4D" w:rsidRPr="00B8734C">
        <w:rPr>
          <w:rFonts w:ascii="黑体" w:eastAsia="黑体" w:hAnsi="黑体" w:hint="eastAsia"/>
          <w:kern w:val="0"/>
          <w:sz w:val="44"/>
          <w:szCs w:val="44"/>
        </w:rPr>
        <w:t>2022</w:t>
      </w:r>
      <w:r w:rsidRPr="00B8734C">
        <w:rPr>
          <w:rFonts w:ascii="黑体" w:eastAsia="黑体" w:hAnsi="黑体" w:hint="eastAsia"/>
          <w:kern w:val="0"/>
          <w:sz w:val="44"/>
          <w:szCs w:val="44"/>
        </w:rPr>
        <w:t>年</w:t>
      </w:r>
      <w:r w:rsidR="008645A0" w:rsidRPr="00B8734C">
        <w:rPr>
          <w:rFonts w:ascii="黑体" w:eastAsia="黑体" w:hAnsi="黑体" w:hint="eastAsia"/>
          <w:kern w:val="0"/>
          <w:sz w:val="44"/>
          <w:szCs w:val="44"/>
        </w:rPr>
        <w:t>部门</w:t>
      </w:r>
      <w:r w:rsidRPr="00B8734C">
        <w:rPr>
          <w:rFonts w:ascii="黑体" w:eastAsia="黑体" w:hAnsi="黑体" w:hint="eastAsia"/>
          <w:kern w:val="0"/>
          <w:sz w:val="44"/>
          <w:szCs w:val="44"/>
        </w:rPr>
        <w:t>预算公开</w:t>
      </w:r>
    </w:p>
    <w:p w:rsidR="00D36770" w:rsidRDefault="00D36770">
      <w:pPr>
        <w:widowControl/>
        <w:jc w:val="left"/>
        <w:rPr>
          <w:rFonts w:ascii="宋体" w:hAnsi="宋体"/>
          <w:b/>
          <w:kern w:val="0"/>
          <w:sz w:val="44"/>
          <w:szCs w:val="44"/>
        </w:rPr>
      </w:pPr>
      <w:r>
        <w:rPr>
          <w:rFonts w:ascii="宋体" w:hAnsi="宋体"/>
          <w:b/>
          <w:kern w:val="0"/>
          <w:sz w:val="44"/>
          <w:szCs w:val="44"/>
        </w:rPr>
        <w:br w:type="page"/>
      </w:r>
    </w:p>
    <w:p w:rsidR="002E78F0" w:rsidRDefault="00895052" w:rsidP="00501D3C">
      <w:pPr>
        <w:widowControl/>
        <w:spacing w:line="540" w:lineRule="exact"/>
        <w:jc w:val="center"/>
        <w:outlineLvl w:val="1"/>
        <w:rPr>
          <w:rFonts w:ascii="黑体" w:eastAsia="黑体" w:hAnsi="黑体"/>
          <w:kern w:val="0"/>
          <w:sz w:val="36"/>
          <w:szCs w:val="32"/>
        </w:rPr>
      </w:pPr>
      <w:r>
        <w:rPr>
          <w:rFonts w:ascii="黑体" w:eastAsia="黑体" w:hAnsi="黑体" w:hint="eastAsia"/>
          <w:kern w:val="0"/>
          <w:sz w:val="36"/>
          <w:szCs w:val="32"/>
        </w:rPr>
        <w:lastRenderedPageBreak/>
        <w:t>目 录</w:t>
      </w:r>
    </w:p>
    <w:p w:rsidR="002E78F0" w:rsidRDefault="002E78F0" w:rsidP="00501D3C">
      <w:pPr>
        <w:widowControl/>
        <w:spacing w:line="540" w:lineRule="exact"/>
        <w:ind w:firstLineChars="200" w:firstLine="883"/>
        <w:outlineLvl w:val="1"/>
        <w:rPr>
          <w:rFonts w:ascii="宋体" w:hAnsi="宋体"/>
          <w:b/>
          <w:kern w:val="0"/>
          <w:sz w:val="44"/>
          <w:szCs w:val="44"/>
        </w:rPr>
      </w:pPr>
    </w:p>
    <w:p w:rsidR="002E78F0" w:rsidRPr="00B8734C" w:rsidRDefault="00895052" w:rsidP="00F66EFF">
      <w:pPr>
        <w:widowControl/>
        <w:spacing w:line="540" w:lineRule="exact"/>
        <w:ind w:firstLineChars="200" w:firstLine="562"/>
        <w:outlineLvl w:val="1"/>
        <w:rPr>
          <w:rFonts w:ascii="仿宋_GB2312" w:eastAsia="仿宋_GB2312" w:hAnsi="宋体"/>
          <w:b/>
          <w:kern w:val="0"/>
          <w:sz w:val="28"/>
          <w:szCs w:val="28"/>
        </w:rPr>
      </w:pPr>
      <w:r w:rsidRPr="00B8734C">
        <w:rPr>
          <w:rFonts w:ascii="仿宋_GB2312" w:eastAsia="仿宋_GB2312" w:hAnsi="宋体" w:hint="eastAsia"/>
          <w:b/>
          <w:kern w:val="0"/>
          <w:sz w:val="28"/>
          <w:szCs w:val="28"/>
        </w:rPr>
        <w:t>第一部分 新疆维吾尔自治区喀什地区伽师县玉代克力克乡人民政府</w:t>
      </w:r>
      <w:r w:rsidR="008645A0" w:rsidRPr="00B8734C">
        <w:rPr>
          <w:rFonts w:ascii="仿宋_GB2312" w:eastAsia="仿宋_GB2312" w:hAnsi="宋体" w:hint="eastAsia"/>
          <w:b/>
          <w:kern w:val="0"/>
          <w:sz w:val="28"/>
          <w:szCs w:val="28"/>
        </w:rPr>
        <w:t>部门</w:t>
      </w:r>
      <w:r w:rsidRPr="00B8734C">
        <w:rPr>
          <w:rFonts w:ascii="仿宋_GB2312" w:eastAsia="仿宋_GB2312" w:hAnsi="宋体" w:hint="eastAsia"/>
          <w:b/>
          <w:kern w:val="0"/>
          <w:sz w:val="28"/>
          <w:szCs w:val="28"/>
        </w:rPr>
        <w:t>概况</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一、主要职能</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二、机构设置及人员情况</w:t>
      </w:r>
    </w:p>
    <w:p w:rsidR="002E78F0" w:rsidRPr="00B8734C" w:rsidRDefault="00895052" w:rsidP="00F66EFF">
      <w:pPr>
        <w:widowControl/>
        <w:spacing w:line="540" w:lineRule="exact"/>
        <w:ind w:firstLineChars="200" w:firstLine="562"/>
        <w:outlineLvl w:val="1"/>
        <w:rPr>
          <w:rFonts w:ascii="仿宋_GB2312" w:eastAsia="仿宋_GB2312" w:hAnsi="宋体"/>
          <w:b/>
          <w:kern w:val="0"/>
          <w:sz w:val="28"/>
          <w:szCs w:val="28"/>
        </w:rPr>
      </w:pPr>
      <w:r w:rsidRPr="00B8734C">
        <w:rPr>
          <w:rFonts w:ascii="仿宋_GB2312" w:eastAsia="仿宋_GB2312" w:hAnsi="宋体" w:hint="eastAsia"/>
          <w:b/>
          <w:kern w:val="0"/>
          <w:sz w:val="28"/>
          <w:szCs w:val="28"/>
        </w:rPr>
        <w:t xml:space="preserve">第二部分 </w:t>
      </w:r>
      <w:r w:rsidR="001D7E4D" w:rsidRPr="00B8734C">
        <w:rPr>
          <w:rFonts w:ascii="仿宋_GB2312" w:eastAsia="仿宋_GB2312" w:hAnsi="宋体" w:hint="eastAsia"/>
          <w:b/>
          <w:kern w:val="0"/>
          <w:sz w:val="28"/>
          <w:szCs w:val="28"/>
        </w:rPr>
        <w:t>2022</w:t>
      </w:r>
      <w:r w:rsidRPr="00B8734C">
        <w:rPr>
          <w:rFonts w:ascii="仿宋_GB2312" w:eastAsia="仿宋_GB2312" w:hAnsi="宋体" w:hint="eastAsia"/>
          <w:b/>
          <w:kern w:val="0"/>
          <w:sz w:val="28"/>
          <w:szCs w:val="28"/>
        </w:rPr>
        <w:t>年</w:t>
      </w:r>
      <w:r w:rsidR="008645A0" w:rsidRPr="00B8734C">
        <w:rPr>
          <w:rFonts w:ascii="仿宋_GB2312" w:eastAsia="仿宋_GB2312" w:hAnsi="宋体" w:hint="eastAsia"/>
          <w:b/>
          <w:kern w:val="0"/>
          <w:sz w:val="28"/>
          <w:szCs w:val="28"/>
        </w:rPr>
        <w:t>部门</w:t>
      </w:r>
      <w:r w:rsidRPr="00B8734C">
        <w:rPr>
          <w:rFonts w:ascii="仿宋_GB2312" w:eastAsia="仿宋_GB2312" w:hAnsi="宋体" w:hint="eastAsia"/>
          <w:b/>
          <w:kern w:val="0"/>
          <w:sz w:val="28"/>
          <w:szCs w:val="28"/>
        </w:rPr>
        <w:t>预算公开表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一、</w:t>
      </w:r>
      <w:r w:rsidR="008645A0" w:rsidRPr="00B8734C">
        <w:rPr>
          <w:rFonts w:ascii="仿宋_GB2312" w:eastAsia="仿宋_GB2312" w:hAnsi="宋体" w:hint="eastAsia"/>
          <w:kern w:val="0"/>
          <w:sz w:val="28"/>
          <w:szCs w:val="28"/>
        </w:rPr>
        <w:t>部门</w:t>
      </w:r>
      <w:r w:rsidRPr="00B8734C">
        <w:rPr>
          <w:rFonts w:ascii="仿宋_GB2312" w:eastAsia="仿宋_GB2312" w:hAnsi="宋体" w:hint="eastAsia"/>
          <w:kern w:val="0"/>
          <w:sz w:val="28"/>
          <w:szCs w:val="28"/>
        </w:rPr>
        <w:t>收支总体情况表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二、</w:t>
      </w:r>
      <w:r w:rsidR="008645A0" w:rsidRPr="00B8734C">
        <w:rPr>
          <w:rFonts w:ascii="仿宋_GB2312" w:eastAsia="仿宋_GB2312" w:hAnsi="宋体" w:hint="eastAsia"/>
          <w:kern w:val="0"/>
          <w:sz w:val="28"/>
          <w:szCs w:val="28"/>
        </w:rPr>
        <w:t>部门</w:t>
      </w:r>
      <w:r w:rsidRPr="00B8734C">
        <w:rPr>
          <w:rFonts w:ascii="仿宋_GB2312" w:eastAsia="仿宋_GB2312" w:hAnsi="宋体" w:hint="eastAsia"/>
          <w:kern w:val="0"/>
          <w:sz w:val="28"/>
          <w:szCs w:val="28"/>
        </w:rPr>
        <w:t>收入总体情况表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三、</w:t>
      </w:r>
      <w:r w:rsidR="008645A0" w:rsidRPr="00B8734C">
        <w:rPr>
          <w:rFonts w:ascii="仿宋_GB2312" w:eastAsia="仿宋_GB2312" w:hAnsi="宋体" w:hint="eastAsia"/>
          <w:kern w:val="0"/>
          <w:sz w:val="28"/>
          <w:szCs w:val="28"/>
        </w:rPr>
        <w:t>部门</w:t>
      </w:r>
      <w:r w:rsidRPr="00B8734C">
        <w:rPr>
          <w:rFonts w:ascii="仿宋_GB2312" w:eastAsia="仿宋_GB2312" w:hAnsi="宋体" w:hint="eastAsia"/>
          <w:kern w:val="0"/>
          <w:sz w:val="28"/>
          <w:szCs w:val="28"/>
        </w:rPr>
        <w:t>支出总体情况表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四、财政拨款收支总体情况表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五、一般公共预算支出情况表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六、一般公共预算基本支出情况表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七、一般公共预算项目支出情况表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八、一般公共预算“三公”经费支出情况表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九、政府性基金预算支出情况表</w:t>
      </w:r>
    </w:p>
    <w:p w:rsidR="002E78F0" w:rsidRPr="00B8734C" w:rsidRDefault="00895052" w:rsidP="00F66EFF">
      <w:pPr>
        <w:widowControl/>
        <w:spacing w:line="540" w:lineRule="exact"/>
        <w:ind w:firstLineChars="200" w:firstLine="562"/>
        <w:outlineLvl w:val="1"/>
        <w:rPr>
          <w:rFonts w:ascii="仿宋_GB2312" w:eastAsia="仿宋_GB2312" w:hAnsi="宋体"/>
          <w:b/>
          <w:kern w:val="0"/>
          <w:sz w:val="28"/>
          <w:szCs w:val="28"/>
        </w:rPr>
      </w:pPr>
      <w:r w:rsidRPr="00B8734C">
        <w:rPr>
          <w:rFonts w:ascii="仿宋_GB2312" w:eastAsia="仿宋_GB2312" w:hAnsi="宋体" w:hint="eastAsia"/>
          <w:b/>
          <w:kern w:val="0"/>
          <w:sz w:val="28"/>
          <w:szCs w:val="28"/>
        </w:rPr>
        <w:t xml:space="preserve">第三部分 </w:t>
      </w:r>
      <w:r w:rsidR="001D7E4D" w:rsidRPr="00B8734C">
        <w:rPr>
          <w:rFonts w:ascii="仿宋_GB2312" w:eastAsia="仿宋_GB2312" w:hAnsi="宋体" w:hint="eastAsia"/>
          <w:b/>
          <w:kern w:val="0"/>
          <w:sz w:val="28"/>
          <w:szCs w:val="28"/>
        </w:rPr>
        <w:t>2022</w:t>
      </w:r>
      <w:r w:rsidRPr="00B8734C">
        <w:rPr>
          <w:rFonts w:ascii="仿宋_GB2312" w:eastAsia="仿宋_GB2312" w:hAnsi="宋体" w:hint="eastAsia"/>
          <w:b/>
          <w:kern w:val="0"/>
          <w:sz w:val="28"/>
          <w:szCs w:val="28"/>
        </w:rPr>
        <w:t>年</w:t>
      </w:r>
      <w:r w:rsidR="008645A0" w:rsidRPr="00B8734C">
        <w:rPr>
          <w:rFonts w:ascii="仿宋_GB2312" w:eastAsia="仿宋_GB2312" w:hAnsi="宋体" w:hint="eastAsia"/>
          <w:b/>
          <w:kern w:val="0"/>
          <w:sz w:val="28"/>
          <w:szCs w:val="28"/>
        </w:rPr>
        <w:t>部门</w:t>
      </w:r>
      <w:r w:rsidRPr="00B8734C">
        <w:rPr>
          <w:rFonts w:ascii="仿宋_GB2312" w:eastAsia="仿宋_GB2312" w:hAnsi="宋体" w:hint="eastAsia"/>
          <w:b/>
          <w:kern w:val="0"/>
          <w:sz w:val="28"/>
          <w:szCs w:val="28"/>
        </w:rPr>
        <w:t>预算情况说明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一、关于新疆维吾尔自治区喀什地区伽师县玉代克力克乡人民政府</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年收支预算情况的总体说明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二、关于新疆维吾尔自治区喀什地区伽师县玉代克力克乡人民政府</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年收入预算情况说明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三、关于新疆维吾尔自治区喀什地区伽师县玉代克力克乡人民政府</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年支出预算情况说明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四、关于</w:t>
      </w:r>
      <w:r w:rsidR="00501D3C" w:rsidRPr="00B8734C">
        <w:rPr>
          <w:rFonts w:ascii="仿宋_GB2312" w:eastAsia="仿宋_GB2312" w:hAnsi="宋体" w:hint="eastAsia"/>
          <w:kern w:val="0"/>
          <w:sz w:val="28"/>
          <w:szCs w:val="28"/>
        </w:rPr>
        <w:t>新疆维吾尔自治区喀什地区伽师县玉代克力克乡人民政府部门2022</w:t>
      </w:r>
      <w:r w:rsidRPr="00B8734C">
        <w:rPr>
          <w:rFonts w:ascii="仿宋_GB2312" w:eastAsia="仿宋_GB2312" w:hAnsi="宋体" w:hint="eastAsia"/>
          <w:kern w:val="0"/>
          <w:sz w:val="28"/>
          <w:szCs w:val="28"/>
        </w:rPr>
        <w:t>年财政拨款收支预算情况的总体说明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lastRenderedPageBreak/>
        <w:t>五、关于新疆维吾尔自治区喀什地区伽师县玉代克力克乡人民政府</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年一般公共预算当年拨款情况说明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六、关于新疆维吾尔自治区喀什地区伽师县玉代克力克乡人民政府</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年一般公共预算基本支出情况说明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七、关于新疆维吾尔自治区喀什地区伽师县玉代克力克乡人民政府</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年项目支出情况说明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八、关于新疆维吾尔自治区喀什地区伽师县玉代克力克乡人民政府</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年一般公共预算“三公”经费预算情况说明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九、关于新疆维吾尔自治区喀什地区伽师县玉代克力克乡人民政府</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年政府性基金预算拨款情况说明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十、其他重要事项的情况说明</w:t>
      </w:r>
    </w:p>
    <w:p w:rsidR="00432378" w:rsidRPr="00B8734C" w:rsidRDefault="00895052" w:rsidP="00F66EFF">
      <w:pPr>
        <w:widowControl/>
        <w:spacing w:line="540" w:lineRule="exact"/>
        <w:ind w:firstLineChars="200" w:firstLine="562"/>
        <w:outlineLvl w:val="1"/>
        <w:rPr>
          <w:rFonts w:ascii="仿宋_GB2312" w:eastAsia="仿宋_GB2312" w:hAnsi="宋体"/>
          <w:b/>
          <w:kern w:val="0"/>
          <w:sz w:val="28"/>
          <w:szCs w:val="28"/>
        </w:rPr>
      </w:pPr>
      <w:r w:rsidRPr="00B8734C">
        <w:rPr>
          <w:rFonts w:ascii="仿宋_GB2312" w:eastAsia="仿宋_GB2312" w:hAnsi="宋体" w:hint="eastAsia"/>
          <w:b/>
          <w:kern w:val="0"/>
          <w:sz w:val="28"/>
          <w:szCs w:val="28"/>
        </w:rPr>
        <w:t>第四部分 名词解释</w:t>
      </w:r>
    </w:p>
    <w:p w:rsidR="00432378" w:rsidRDefault="00432378">
      <w:pPr>
        <w:widowControl/>
        <w:jc w:val="left"/>
        <w:rPr>
          <w:rFonts w:ascii="仿宋_GB2312" w:eastAsia="仿宋_GB2312" w:hAnsi="宋体"/>
          <w:b/>
          <w:kern w:val="0"/>
          <w:sz w:val="32"/>
          <w:szCs w:val="32"/>
        </w:rPr>
      </w:pPr>
      <w:r>
        <w:rPr>
          <w:rFonts w:ascii="仿宋_GB2312" w:eastAsia="仿宋_GB2312" w:hAnsi="宋体"/>
          <w:b/>
          <w:kern w:val="0"/>
          <w:sz w:val="32"/>
          <w:szCs w:val="32"/>
        </w:rPr>
        <w:br w:type="page"/>
      </w:r>
    </w:p>
    <w:p w:rsidR="002E78F0" w:rsidRPr="00B8734C" w:rsidRDefault="00895052" w:rsidP="000A4CF9">
      <w:pPr>
        <w:widowControl/>
        <w:jc w:val="center"/>
        <w:outlineLvl w:val="1"/>
        <w:rPr>
          <w:rFonts w:ascii="黑体" w:eastAsia="黑体" w:hAnsi="黑体"/>
          <w:b/>
          <w:kern w:val="0"/>
          <w:sz w:val="30"/>
          <w:szCs w:val="30"/>
        </w:rPr>
      </w:pPr>
      <w:r w:rsidRPr="00B8734C">
        <w:rPr>
          <w:rFonts w:ascii="黑体" w:eastAsia="黑体" w:hAnsi="黑体" w:hint="eastAsia"/>
          <w:b/>
          <w:kern w:val="0"/>
          <w:sz w:val="30"/>
          <w:szCs w:val="30"/>
        </w:rPr>
        <w:lastRenderedPageBreak/>
        <w:t>第一部分 新疆维吾尔自治区喀什地区伽师县玉代克力克乡人民政府</w:t>
      </w:r>
      <w:r w:rsidR="008645A0" w:rsidRPr="00B8734C">
        <w:rPr>
          <w:rFonts w:ascii="黑体" w:eastAsia="黑体" w:hAnsi="黑体" w:hint="eastAsia"/>
          <w:b/>
          <w:kern w:val="0"/>
          <w:sz w:val="30"/>
          <w:szCs w:val="30"/>
        </w:rPr>
        <w:t>部门</w:t>
      </w:r>
      <w:r w:rsidRPr="00B8734C">
        <w:rPr>
          <w:rFonts w:ascii="黑体" w:eastAsia="黑体" w:hAnsi="黑体" w:hint="eastAsia"/>
          <w:b/>
          <w:kern w:val="0"/>
          <w:sz w:val="30"/>
          <w:szCs w:val="30"/>
        </w:rPr>
        <w:t>概况</w:t>
      </w:r>
    </w:p>
    <w:p w:rsidR="002E78F0" w:rsidRDefault="002E78F0">
      <w:pPr>
        <w:widowControl/>
        <w:jc w:val="center"/>
        <w:outlineLvl w:val="1"/>
        <w:rPr>
          <w:rFonts w:ascii="宋体" w:hAnsi="宋体"/>
          <w:b/>
          <w:kern w:val="0"/>
          <w:sz w:val="32"/>
          <w:szCs w:val="32"/>
        </w:rPr>
      </w:pPr>
    </w:p>
    <w:p w:rsidR="002E78F0" w:rsidRPr="00B8734C" w:rsidRDefault="00895052" w:rsidP="006522C8">
      <w:pPr>
        <w:widowControl/>
        <w:spacing w:line="560" w:lineRule="exact"/>
        <w:ind w:firstLineChars="200" w:firstLine="562"/>
        <w:jc w:val="left"/>
        <w:rPr>
          <w:rFonts w:ascii="仿宋_GB2312" w:eastAsia="仿宋_GB2312" w:hAnsi="黑体" w:cs="宋体"/>
          <w:b/>
          <w:bCs/>
          <w:kern w:val="0"/>
          <w:sz w:val="28"/>
          <w:szCs w:val="28"/>
        </w:rPr>
      </w:pPr>
      <w:r w:rsidRPr="00B8734C">
        <w:rPr>
          <w:rFonts w:ascii="仿宋_GB2312" w:eastAsia="仿宋_GB2312" w:hAnsi="黑体" w:cs="宋体" w:hint="eastAsia"/>
          <w:b/>
          <w:bCs/>
          <w:kern w:val="0"/>
          <w:sz w:val="28"/>
          <w:szCs w:val="28"/>
        </w:rPr>
        <w:t>一、主要职能</w:t>
      </w:r>
    </w:p>
    <w:p w:rsidR="000A2B37"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1.执行本级人民代表大会的决议和县人民政府的决定和命令，发布决定和命令；</w:t>
      </w:r>
    </w:p>
    <w:p w:rsidR="000A2B37"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2.执行本行政区域内的经济和社会发展计划、预算，管理本行政区域内的经济、教育、科学、文化、卫生、体育事业和财政、民政、公安、司法行政、计划生育等行政工作；</w:t>
      </w:r>
    </w:p>
    <w:p w:rsidR="000A2B37"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3.保护社会主义的全民所有的财产和劳动群众集体所有的财产，保护公民私人所有的合法财产，维护社会秩序，保障公民的人身权利、民主权利和其他权利；</w:t>
      </w:r>
    </w:p>
    <w:p w:rsidR="000A2B37"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4.保护各种经济组织的合法权益；</w:t>
      </w:r>
    </w:p>
    <w:p w:rsidR="000A2B37"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5.保障少数民族的权利和尊重少数民族的风俗习惯；</w:t>
      </w:r>
    </w:p>
    <w:p w:rsidR="002E78F0" w:rsidRPr="00B8734C"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6.保障宪法和法律赋予妇女的男女平等、同工同酬和婚姻自由等各项权利；7.完成县人民政府交办的其他任务。</w:t>
      </w:r>
    </w:p>
    <w:p w:rsidR="002E78F0" w:rsidRPr="00B8734C" w:rsidRDefault="000A4CF9" w:rsidP="00F66EFF">
      <w:pPr>
        <w:widowControl/>
        <w:spacing w:line="560" w:lineRule="exact"/>
        <w:ind w:firstLineChars="200" w:firstLine="562"/>
        <w:jc w:val="left"/>
        <w:rPr>
          <w:rFonts w:ascii="仿宋_GB2312" w:eastAsia="仿宋_GB2312" w:hAnsi="黑体" w:cs="宋体"/>
          <w:b/>
          <w:bCs/>
          <w:kern w:val="0"/>
          <w:sz w:val="28"/>
          <w:szCs w:val="28"/>
        </w:rPr>
      </w:pPr>
      <w:r w:rsidRPr="00B8734C">
        <w:rPr>
          <w:rFonts w:ascii="仿宋_GB2312" w:eastAsia="仿宋_GB2312" w:hAnsi="黑体" w:cs="宋体" w:hint="eastAsia"/>
          <w:b/>
          <w:bCs/>
          <w:kern w:val="0"/>
          <w:sz w:val="28"/>
          <w:szCs w:val="28"/>
        </w:rPr>
        <w:t>二、</w:t>
      </w:r>
      <w:r w:rsidR="00895052" w:rsidRPr="00B8734C">
        <w:rPr>
          <w:rFonts w:ascii="仿宋_GB2312" w:eastAsia="仿宋_GB2312" w:hAnsi="黑体" w:cs="宋体" w:hint="eastAsia"/>
          <w:b/>
          <w:bCs/>
          <w:kern w:val="0"/>
          <w:sz w:val="28"/>
          <w:szCs w:val="28"/>
        </w:rPr>
        <w:t>机构设置及人员情况</w:t>
      </w:r>
    </w:p>
    <w:p w:rsidR="00F13AB5" w:rsidRPr="006522C8" w:rsidRDefault="00F13AB5" w:rsidP="006522C8">
      <w:pPr>
        <w:widowControl/>
        <w:spacing w:line="560" w:lineRule="exact"/>
        <w:ind w:firstLineChars="200" w:firstLine="560"/>
        <w:jc w:val="left"/>
        <w:rPr>
          <w:rFonts w:ascii="仿宋_GB2312" w:eastAsia="仿宋_GB2312" w:hAnsi="黑体" w:cs="宋体"/>
          <w:bCs/>
          <w:kern w:val="0"/>
          <w:sz w:val="28"/>
          <w:szCs w:val="28"/>
        </w:rPr>
      </w:pPr>
      <w:r w:rsidRPr="00B8734C">
        <w:rPr>
          <w:rFonts w:ascii="仿宋_GB2312" w:eastAsia="仿宋_GB2312" w:hAnsi="黑体" w:cs="宋体" w:hint="eastAsia"/>
          <w:bCs/>
          <w:kern w:val="0"/>
          <w:sz w:val="28"/>
          <w:szCs w:val="28"/>
        </w:rPr>
        <w:t>新疆维吾尔自治区喀什地区伽师县玉代克力克乡人民政府</w:t>
      </w:r>
      <w:r w:rsidR="008F05EE" w:rsidRPr="00B8734C">
        <w:rPr>
          <w:rFonts w:ascii="仿宋_GB2312" w:eastAsia="仿宋_GB2312" w:hAnsi="黑体" w:cs="宋体" w:hint="eastAsia"/>
          <w:bCs/>
          <w:kern w:val="0"/>
          <w:sz w:val="28"/>
          <w:szCs w:val="28"/>
        </w:rPr>
        <w:t>部门</w:t>
      </w:r>
      <w:r w:rsidRPr="00B8734C">
        <w:rPr>
          <w:rFonts w:ascii="仿宋_GB2312" w:eastAsia="仿宋_GB2312" w:hAnsi="黑体" w:cs="宋体" w:hint="eastAsia"/>
          <w:bCs/>
          <w:kern w:val="0"/>
          <w:sz w:val="28"/>
          <w:szCs w:val="28"/>
        </w:rPr>
        <w:t>无下属预算单位，下设11个处室，分别是：党政办公室、党建办公室、经济发展办公室、社会事务办公室、综合执法办公室、农业（畜牧业）发展服务中心、文体广电旅游服务中心、社会保障（民政）服务中心（退役军人服务站）、农村合作经济（统计）发展中心（财政所）、村镇规划建设发展中心（生态环境工作站）、综治中心（网格化服务中心）</w:t>
      </w:r>
      <w:r w:rsidRPr="006522C8">
        <w:rPr>
          <w:rFonts w:ascii="仿宋_GB2312" w:eastAsia="仿宋_GB2312" w:hAnsi="黑体" w:cs="宋体" w:hint="eastAsia"/>
          <w:bCs/>
          <w:kern w:val="0"/>
          <w:sz w:val="28"/>
          <w:szCs w:val="28"/>
        </w:rPr>
        <w:t>。</w:t>
      </w:r>
    </w:p>
    <w:p w:rsidR="002E78F0" w:rsidRPr="006522C8" w:rsidRDefault="00895052" w:rsidP="006522C8">
      <w:pPr>
        <w:widowControl/>
        <w:spacing w:line="560" w:lineRule="exact"/>
        <w:ind w:firstLineChars="200" w:firstLine="560"/>
        <w:jc w:val="left"/>
        <w:rPr>
          <w:rFonts w:ascii="仿宋_GB2312" w:eastAsia="仿宋_GB2312" w:hAnsi="黑体" w:cs="宋体"/>
          <w:bCs/>
          <w:kern w:val="0"/>
          <w:sz w:val="28"/>
          <w:szCs w:val="28"/>
        </w:rPr>
      </w:pPr>
      <w:r w:rsidRPr="006522C8">
        <w:rPr>
          <w:rFonts w:ascii="仿宋_GB2312" w:eastAsia="仿宋_GB2312" w:hAnsi="黑体" w:cs="宋体" w:hint="eastAsia"/>
          <w:bCs/>
          <w:kern w:val="0"/>
          <w:sz w:val="28"/>
          <w:szCs w:val="28"/>
        </w:rPr>
        <w:t>新疆维吾尔自治区喀什地区伽师县玉代克力克乡人民政府</w:t>
      </w:r>
      <w:r w:rsidR="008F05EE" w:rsidRPr="006522C8">
        <w:rPr>
          <w:rFonts w:ascii="仿宋_GB2312" w:eastAsia="仿宋_GB2312" w:hAnsi="黑体" w:cs="宋体" w:hint="eastAsia"/>
          <w:bCs/>
          <w:kern w:val="0"/>
          <w:sz w:val="28"/>
          <w:szCs w:val="28"/>
        </w:rPr>
        <w:t>部门</w:t>
      </w:r>
      <w:r w:rsidRPr="006522C8">
        <w:rPr>
          <w:rFonts w:ascii="仿宋_GB2312" w:eastAsia="仿宋_GB2312" w:hAnsi="黑体" w:cs="宋体" w:hint="eastAsia"/>
          <w:bCs/>
          <w:kern w:val="0"/>
          <w:sz w:val="28"/>
          <w:szCs w:val="28"/>
        </w:rPr>
        <w:t>编制数79，实有人数144人，其中：在职119人，增加9人；退休25人，增加0人；离休0人，增加0人。</w:t>
      </w:r>
    </w:p>
    <w:p w:rsidR="002E78F0" w:rsidRDefault="00895052" w:rsidP="00B8734C">
      <w:pPr>
        <w:widowControl/>
        <w:jc w:val="center"/>
        <w:outlineLvl w:val="1"/>
        <w:rPr>
          <w:rFonts w:ascii="黑体" w:eastAsia="黑体" w:hAnsi="黑体"/>
          <w:kern w:val="0"/>
          <w:sz w:val="32"/>
          <w:szCs w:val="32"/>
        </w:rPr>
      </w:pPr>
      <w:r>
        <w:rPr>
          <w:rFonts w:ascii="微软雅黑" w:eastAsia="微软雅黑" w:hAnsi="Calibri"/>
          <w:b/>
          <w:bCs/>
          <w:kern w:val="44"/>
          <w:sz w:val="28"/>
          <w:szCs w:val="28"/>
        </w:rPr>
        <w:br w:type="page"/>
      </w:r>
      <w:r w:rsidRPr="00B8734C">
        <w:rPr>
          <w:rFonts w:ascii="黑体" w:eastAsia="黑体" w:hAnsi="黑体" w:hint="eastAsia"/>
          <w:b/>
          <w:kern w:val="0"/>
          <w:sz w:val="30"/>
          <w:szCs w:val="30"/>
        </w:rPr>
        <w:t xml:space="preserve">第二部分 </w:t>
      </w:r>
      <w:r w:rsidR="001D7E4D" w:rsidRPr="00B8734C">
        <w:rPr>
          <w:rFonts w:ascii="黑体" w:eastAsia="黑体" w:hAnsi="黑体" w:hint="eastAsia"/>
          <w:b/>
          <w:kern w:val="0"/>
          <w:sz w:val="30"/>
          <w:szCs w:val="30"/>
        </w:rPr>
        <w:t>2022</w:t>
      </w:r>
      <w:r w:rsidRPr="00B8734C">
        <w:rPr>
          <w:rFonts w:ascii="黑体" w:eastAsia="黑体" w:hAnsi="黑体" w:hint="eastAsia"/>
          <w:b/>
          <w:kern w:val="0"/>
          <w:sz w:val="30"/>
          <w:szCs w:val="30"/>
        </w:rPr>
        <w:t>年</w:t>
      </w:r>
      <w:r w:rsidR="008645A0" w:rsidRPr="00B8734C">
        <w:rPr>
          <w:rFonts w:ascii="黑体" w:eastAsia="黑体" w:hAnsi="黑体" w:hint="eastAsia"/>
          <w:b/>
          <w:kern w:val="0"/>
          <w:sz w:val="30"/>
          <w:szCs w:val="30"/>
        </w:rPr>
        <w:t>部门</w:t>
      </w:r>
      <w:r w:rsidRPr="00B8734C">
        <w:rPr>
          <w:rFonts w:ascii="黑体" w:eastAsia="黑体" w:hAnsi="黑体" w:hint="eastAsia"/>
          <w:b/>
          <w:kern w:val="0"/>
          <w:sz w:val="30"/>
          <w:szCs w:val="30"/>
        </w:rPr>
        <w:t>预算公开表</w:t>
      </w:r>
    </w:p>
    <w:p w:rsidR="002E78F0" w:rsidRPr="009A76A0" w:rsidRDefault="00895052" w:rsidP="000A2B37">
      <w:pPr>
        <w:widowControl/>
        <w:spacing w:beforeLines="50" w:before="156"/>
        <w:outlineLvl w:val="1"/>
        <w:rPr>
          <w:rFonts w:ascii="宋体" w:hAnsi="宋体"/>
          <w:b/>
          <w:kern w:val="0"/>
          <w:sz w:val="18"/>
          <w:szCs w:val="18"/>
        </w:rPr>
      </w:pPr>
      <w:r w:rsidRPr="009A76A0">
        <w:rPr>
          <w:rFonts w:ascii="宋体" w:hAnsi="宋体" w:hint="eastAsia"/>
          <w:b/>
          <w:kern w:val="0"/>
          <w:sz w:val="18"/>
          <w:szCs w:val="18"/>
        </w:rPr>
        <w:t>表</w:t>
      </w:r>
      <w:r w:rsidR="00E85199">
        <w:rPr>
          <w:rFonts w:ascii="宋体" w:hAnsi="宋体" w:hint="eastAsia"/>
          <w:b/>
          <w:kern w:val="0"/>
          <w:sz w:val="18"/>
          <w:szCs w:val="18"/>
        </w:rPr>
        <w:t>一</w:t>
      </w:r>
    </w:p>
    <w:p w:rsidR="002E78F0" w:rsidRPr="00B8734C" w:rsidRDefault="008645A0">
      <w:pPr>
        <w:widowControl/>
        <w:jc w:val="center"/>
        <w:outlineLvl w:val="1"/>
        <w:rPr>
          <w:rFonts w:ascii="仿宋_GB2312" w:eastAsia="仿宋_GB2312" w:hAnsi="宋体"/>
          <w:b/>
          <w:kern w:val="0"/>
          <w:sz w:val="28"/>
          <w:szCs w:val="28"/>
        </w:rPr>
      </w:pPr>
      <w:r w:rsidRPr="00B8734C">
        <w:rPr>
          <w:rFonts w:ascii="仿宋_GB2312" w:eastAsia="仿宋_GB2312" w:hAnsi="宋体" w:hint="eastAsia"/>
          <w:b/>
          <w:kern w:val="0"/>
          <w:sz w:val="28"/>
          <w:szCs w:val="28"/>
        </w:rPr>
        <w:t>部门</w:t>
      </w:r>
      <w:r w:rsidR="00895052" w:rsidRPr="00B8734C">
        <w:rPr>
          <w:rFonts w:ascii="仿宋_GB2312" w:eastAsia="仿宋_GB2312" w:hAnsi="宋体" w:hint="eastAsia"/>
          <w:b/>
          <w:kern w:val="0"/>
          <w:sz w:val="28"/>
          <w:szCs w:val="28"/>
        </w:rPr>
        <w:t>收支总体情况表</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8"/>
        <w:gridCol w:w="1985"/>
        <w:gridCol w:w="2977"/>
        <w:gridCol w:w="1824"/>
      </w:tblGrid>
      <w:tr w:rsidR="002E78F0" w:rsidRPr="00B8734C" w:rsidTr="009851FF">
        <w:trPr>
          <w:trHeight w:val="170"/>
          <w:jc w:val="center"/>
        </w:trPr>
        <w:tc>
          <w:tcPr>
            <w:tcW w:w="7780" w:type="dxa"/>
            <w:gridSpan w:val="3"/>
            <w:tcBorders>
              <w:top w:val="nil"/>
              <w:left w:val="nil"/>
              <w:bottom w:val="single" w:sz="4" w:space="0" w:color="auto"/>
              <w:right w:val="nil"/>
            </w:tcBorders>
            <w:shd w:val="clear" w:color="auto" w:fill="auto"/>
            <w:noWrap/>
            <w:vAlign w:val="bottom"/>
          </w:tcPr>
          <w:p w:rsidR="002E78F0" w:rsidRPr="00B8734C" w:rsidRDefault="00895052" w:rsidP="00C24999">
            <w:pPr>
              <w:widowControl/>
              <w:ind w:leftChars="-21" w:left="-44"/>
              <w:jc w:val="left"/>
              <w:rPr>
                <w:rFonts w:ascii="宋体" w:hAnsi="宋体" w:cs="宋体"/>
                <w:kern w:val="0"/>
                <w:sz w:val="18"/>
                <w:szCs w:val="18"/>
              </w:rPr>
            </w:pPr>
            <w:r w:rsidRPr="00B8734C">
              <w:rPr>
                <w:rFonts w:ascii="宋体" w:hAnsi="宋体" w:cs="宋体" w:hint="eastAsia"/>
                <w:kern w:val="0"/>
                <w:sz w:val="18"/>
                <w:szCs w:val="18"/>
              </w:rPr>
              <w:t>编制</w:t>
            </w:r>
            <w:r w:rsidR="008645A0" w:rsidRPr="00B8734C">
              <w:rPr>
                <w:rFonts w:ascii="宋体" w:hAnsi="宋体" w:cs="宋体" w:hint="eastAsia"/>
                <w:kern w:val="0"/>
                <w:sz w:val="18"/>
                <w:szCs w:val="18"/>
              </w:rPr>
              <w:t>部门</w:t>
            </w:r>
            <w:r w:rsidRPr="00B8734C">
              <w:rPr>
                <w:rFonts w:ascii="宋体" w:hAnsi="宋体" w:cs="宋体" w:hint="eastAsia"/>
                <w:kern w:val="0"/>
                <w:sz w:val="18"/>
                <w:szCs w:val="18"/>
              </w:rPr>
              <w:t>：新疆维吾尔自治区喀什地区伽师县玉代克力克乡人民政府</w:t>
            </w:r>
          </w:p>
        </w:tc>
        <w:tc>
          <w:tcPr>
            <w:tcW w:w="1824" w:type="dxa"/>
            <w:tcBorders>
              <w:top w:val="nil"/>
              <w:left w:val="nil"/>
              <w:bottom w:val="single" w:sz="4" w:space="0" w:color="auto"/>
              <w:right w:val="nil"/>
            </w:tcBorders>
            <w:shd w:val="clear" w:color="auto" w:fill="auto"/>
            <w:noWrap/>
            <w:vAlign w:val="bottom"/>
          </w:tcPr>
          <w:p w:rsidR="002E78F0" w:rsidRPr="00B8734C" w:rsidRDefault="00895052" w:rsidP="00B8734C">
            <w:pPr>
              <w:widowControl/>
              <w:jc w:val="right"/>
              <w:rPr>
                <w:rFonts w:ascii="宋体" w:hAnsi="宋体" w:cs="宋体"/>
                <w:kern w:val="0"/>
                <w:sz w:val="18"/>
                <w:szCs w:val="18"/>
              </w:rPr>
            </w:pPr>
            <w:r w:rsidRPr="00B8734C">
              <w:rPr>
                <w:rFonts w:ascii="宋体" w:hAnsi="宋体" w:cs="宋体" w:hint="eastAsia"/>
                <w:kern w:val="0"/>
                <w:sz w:val="18"/>
                <w:szCs w:val="18"/>
              </w:rPr>
              <w:t>单位：万元</w:t>
            </w:r>
          </w:p>
        </w:tc>
      </w:tr>
      <w:tr w:rsidR="002E78F0" w:rsidTr="009851FF">
        <w:trPr>
          <w:trHeight w:val="360"/>
          <w:jc w:val="center"/>
        </w:trPr>
        <w:tc>
          <w:tcPr>
            <w:tcW w:w="4803" w:type="dxa"/>
            <w:gridSpan w:val="2"/>
            <w:tcBorders>
              <w:top w:val="single" w:sz="4" w:space="0" w:color="auto"/>
            </w:tcBorders>
            <w:shd w:val="clear" w:color="auto" w:fill="auto"/>
            <w:noWrap/>
            <w:vAlign w:val="center"/>
          </w:tcPr>
          <w:p w:rsidR="002E78F0" w:rsidRPr="00410138" w:rsidRDefault="00895052">
            <w:pPr>
              <w:widowControl/>
              <w:jc w:val="center"/>
              <w:rPr>
                <w:rFonts w:ascii="宋体" w:hAnsi="宋体" w:cs="宋体"/>
                <w:b/>
                <w:bCs/>
                <w:kern w:val="0"/>
                <w:sz w:val="18"/>
                <w:szCs w:val="18"/>
              </w:rPr>
            </w:pPr>
            <w:r w:rsidRPr="00410138">
              <w:rPr>
                <w:rFonts w:ascii="宋体" w:hAnsi="宋体" w:cs="宋体" w:hint="eastAsia"/>
                <w:b/>
                <w:bCs/>
                <w:kern w:val="0"/>
                <w:sz w:val="18"/>
                <w:szCs w:val="18"/>
              </w:rPr>
              <w:t>收 入</w:t>
            </w:r>
          </w:p>
        </w:tc>
        <w:tc>
          <w:tcPr>
            <w:tcW w:w="4801" w:type="dxa"/>
            <w:gridSpan w:val="2"/>
            <w:tcBorders>
              <w:top w:val="single" w:sz="4" w:space="0" w:color="auto"/>
            </w:tcBorders>
            <w:shd w:val="clear" w:color="auto" w:fill="auto"/>
            <w:noWrap/>
            <w:vAlign w:val="center"/>
          </w:tcPr>
          <w:p w:rsidR="002E78F0" w:rsidRPr="00410138" w:rsidRDefault="00895052">
            <w:pPr>
              <w:widowControl/>
              <w:jc w:val="center"/>
              <w:rPr>
                <w:rFonts w:ascii="宋体" w:hAnsi="宋体" w:cs="宋体"/>
                <w:b/>
                <w:bCs/>
                <w:kern w:val="0"/>
                <w:sz w:val="18"/>
                <w:szCs w:val="18"/>
              </w:rPr>
            </w:pPr>
            <w:r w:rsidRPr="00410138">
              <w:rPr>
                <w:rFonts w:ascii="宋体" w:hAnsi="宋体" w:cs="宋体" w:hint="eastAsia"/>
                <w:b/>
                <w:bCs/>
                <w:kern w:val="0"/>
                <w:sz w:val="18"/>
                <w:szCs w:val="18"/>
              </w:rPr>
              <w:t>支 出</w:t>
            </w:r>
          </w:p>
        </w:tc>
      </w:tr>
      <w:tr w:rsidR="002E78F0" w:rsidTr="009851FF">
        <w:trPr>
          <w:trHeight w:hRule="exact" w:val="312"/>
          <w:jc w:val="center"/>
        </w:trPr>
        <w:tc>
          <w:tcPr>
            <w:tcW w:w="2818" w:type="dxa"/>
            <w:shd w:val="clear" w:color="auto" w:fill="auto"/>
            <w:noWrap/>
            <w:vAlign w:val="center"/>
          </w:tcPr>
          <w:p w:rsidR="002E78F0" w:rsidRPr="00410138" w:rsidRDefault="00895052" w:rsidP="00410138">
            <w:pPr>
              <w:widowControl/>
              <w:jc w:val="center"/>
              <w:rPr>
                <w:rFonts w:ascii="宋体" w:hAnsi="宋体" w:cs="宋体"/>
                <w:b/>
                <w:kern w:val="0"/>
                <w:sz w:val="18"/>
                <w:szCs w:val="18"/>
              </w:rPr>
            </w:pPr>
            <w:r w:rsidRPr="00410138">
              <w:rPr>
                <w:rFonts w:ascii="宋体" w:hAnsi="宋体" w:cs="宋体" w:hint="eastAsia"/>
                <w:b/>
                <w:bCs/>
                <w:kern w:val="0"/>
                <w:sz w:val="18"/>
                <w:szCs w:val="18"/>
              </w:rPr>
              <w:t>项 目</w:t>
            </w:r>
          </w:p>
        </w:tc>
        <w:tc>
          <w:tcPr>
            <w:tcW w:w="1985" w:type="dxa"/>
            <w:shd w:val="clear" w:color="auto" w:fill="auto"/>
            <w:noWrap/>
            <w:vAlign w:val="center"/>
          </w:tcPr>
          <w:p w:rsidR="002E78F0" w:rsidRPr="00410138" w:rsidRDefault="00895052" w:rsidP="00410138">
            <w:pPr>
              <w:widowControl/>
              <w:jc w:val="center"/>
              <w:rPr>
                <w:rFonts w:ascii="宋体" w:hAnsi="宋体" w:cs="宋体"/>
                <w:b/>
                <w:kern w:val="0"/>
                <w:sz w:val="18"/>
                <w:szCs w:val="18"/>
              </w:rPr>
            </w:pPr>
            <w:r w:rsidRPr="00410138">
              <w:rPr>
                <w:rFonts w:ascii="宋体" w:hAnsi="宋体" w:cs="宋体" w:hint="eastAsia"/>
                <w:b/>
                <w:bCs/>
                <w:kern w:val="0"/>
                <w:sz w:val="18"/>
                <w:szCs w:val="18"/>
              </w:rPr>
              <w:t>预算数</w:t>
            </w:r>
          </w:p>
        </w:tc>
        <w:tc>
          <w:tcPr>
            <w:tcW w:w="2977" w:type="dxa"/>
            <w:shd w:val="clear" w:color="auto" w:fill="auto"/>
            <w:noWrap/>
            <w:vAlign w:val="center"/>
          </w:tcPr>
          <w:p w:rsidR="002E78F0" w:rsidRPr="00410138" w:rsidRDefault="00895052" w:rsidP="00410138">
            <w:pPr>
              <w:widowControl/>
              <w:jc w:val="center"/>
              <w:rPr>
                <w:rFonts w:ascii="宋体" w:hAnsi="宋体" w:cs="宋体"/>
                <w:b/>
                <w:bCs/>
                <w:kern w:val="0"/>
                <w:sz w:val="18"/>
                <w:szCs w:val="18"/>
              </w:rPr>
            </w:pPr>
            <w:r w:rsidRPr="00410138">
              <w:rPr>
                <w:rFonts w:ascii="宋体" w:hAnsi="宋体" w:cs="宋体" w:hint="eastAsia"/>
                <w:b/>
                <w:bCs/>
                <w:kern w:val="0"/>
                <w:sz w:val="18"/>
                <w:szCs w:val="18"/>
              </w:rPr>
              <w:t>功能分类</w:t>
            </w:r>
          </w:p>
        </w:tc>
        <w:tc>
          <w:tcPr>
            <w:tcW w:w="1824" w:type="dxa"/>
            <w:shd w:val="clear" w:color="auto" w:fill="auto"/>
            <w:noWrap/>
            <w:vAlign w:val="center"/>
          </w:tcPr>
          <w:p w:rsidR="002E78F0" w:rsidRPr="00410138" w:rsidRDefault="00895052" w:rsidP="00410138">
            <w:pPr>
              <w:widowControl/>
              <w:jc w:val="center"/>
              <w:rPr>
                <w:rFonts w:ascii="宋体" w:hAnsi="宋体" w:cs="宋体"/>
                <w:b/>
                <w:bCs/>
                <w:kern w:val="0"/>
                <w:sz w:val="18"/>
                <w:szCs w:val="18"/>
              </w:rPr>
            </w:pPr>
            <w:r w:rsidRPr="00410138">
              <w:rPr>
                <w:rFonts w:ascii="宋体" w:hAnsi="宋体" w:cs="宋体" w:hint="eastAsia"/>
                <w:b/>
                <w:bCs/>
                <w:kern w:val="0"/>
                <w:sz w:val="18"/>
                <w:szCs w:val="18"/>
              </w:rPr>
              <w:t>预算数</w:t>
            </w:r>
          </w:p>
        </w:tc>
      </w:tr>
      <w:tr w:rsidR="002E78F0" w:rsidTr="009851FF">
        <w:trPr>
          <w:trHeight w:hRule="exact" w:val="312"/>
          <w:jc w:val="center"/>
        </w:trPr>
        <w:tc>
          <w:tcPr>
            <w:tcW w:w="2818" w:type="dxa"/>
            <w:shd w:val="clear" w:color="auto" w:fill="auto"/>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财政拨款（补助）</w:t>
            </w:r>
          </w:p>
        </w:tc>
        <w:tc>
          <w:tcPr>
            <w:tcW w:w="1985" w:type="dxa"/>
            <w:shd w:val="clear" w:color="auto" w:fill="auto"/>
            <w:vAlign w:val="center"/>
          </w:tcPr>
          <w:p w:rsidR="002E78F0" w:rsidRPr="00410138" w:rsidRDefault="00895052" w:rsidP="00410138">
            <w:pPr>
              <w:widowControl/>
              <w:spacing w:line="300" w:lineRule="exact"/>
              <w:jc w:val="right"/>
              <w:rPr>
                <w:rFonts w:ascii="宋体" w:hAnsi="宋体" w:cs="宋体"/>
                <w:kern w:val="0"/>
                <w:sz w:val="18"/>
                <w:szCs w:val="18"/>
              </w:rPr>
            </w:pPr>
            <w:r w:rsidRPr="00410138">
              <w:rPr>
                <w:rFonts w:ascii="宋体" w:hAnsi="宋体" w:cs="宋体" w:hint="eastAsia"/>
                <w:kern w:val="0"/>
                <w:sz w:val="18"/>
                <w:szCs w:val="18"/>
              </w:rPr>
              <w:t>1633.84</w:t>
            </w: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201 一般公共服务支出</w:t>
            </w:r>
          </w:p>
        </w:tc>
        <w:tc>
          <w:tcPr>
            <w:tcW w:w="1824" w:type="dxa"/>
            <w:shd w:val="clear" w:color="auto" w:fill="auto"/>
            <w:vAlign w:val="center"/>
          </w:tcPr>
          <w:p w:rsidR="002E78F0" w:rsidRPr="0059639F" w:rsidRDefault="00895052" w:rsidP="0059639F">
            <w:pPr>
              <w:widowControl/>
              <w:spacing w:line="300" w:lineRule="exact"/>
              <w:jc w:val="right"/>
              <w:rPr>
                <w:rFonts w:ascii="宋体" w:hAnsi="宋体" w:cs="宋体"/>
                <w:kern w:val="0"/>
                <w:sz w:val="18"/>
                <w:szCs w:val="18"/>
              </w:rPr>
            </w:pPr>
            <w:r w:rsidRPr="0059639F">
              <w:rPr>
                <w:rFonts w:ascii="宋体" w:hAnsi="宋体" w:cs="宋体" w:hint="eastAsia"/>
                <w:kern w:val="0"/>
                <w:sz w:val="18"/>
                <w:szCs w:val="18"/>
              </w:rPr>
              <w:t>1233.73</w:t>
            </w:r>
          </w:p>
        </w:tc>
      </w:tr>
      <w:tr w:rsidR="002E78F0" w:rsidTr="009851FF">
        <w:trPr>
          <w:trHeight w:hRule="exact" w:val="312"/>
          <w:jc w:val="center"/>
        </w:trPr>
        <w:tc>
          <w:tcPr>
            <w:tcW w:w="2818" w:type="dxa"/>
            <w:shd w:val="clear" w:color="auto" w:fill="auto"/>
            <w:vAlign w:val="center"/>
          </w:tcPr>
          <w:p w:rsidR="002E78F0" w:rsidRPr="00410138" w:rsidRDefault="00895052" w:rsidP="00410138">
            <w:pPr>
              <w:widowControl/>
              <w:spacing w:line="300" w:lineRule="exact"/>
              <w:ind w:firstLineChars="200" w:firstLine="360"/>
              <w:jc w:val="left"/>
              <w:rPr>
                <w:rFonts w:ascii="宋体" w:hAnsi="宋体" w:cs="宋体"/>
                <w:kern w:val="0"/>
                <w:sz w:val="18"/>
                <w:szCs w:val="18"/>
              </w:rPr>
            </w:pPr>
            <w:r w:rsidRPr="00410138">
              <w:rPr>
                <w:rFonts w:ascii="宋体" w:hAnsi="宋体" w:cs="宋体" w:hint="eastAsia"/>
                <w:kern w:val="0"/>
                <w:sz w:val="18"/>
                <w:szCs w:val="18"/>
              </w:rPr>
              <w:t>一般公共预算</w:t>
            </w:r>
          </w:p>
        </w:tc>
        <w:tc>
          <w:tcPr>
            <w:tcW w:w="1985" w:type="dxa"/>
            <w:shd w:val="clear" w:color="auto" w:fill="auto"/>
            <w:vAlign w:val="center"/>
          </w:tcPr>
          <w:p w:rsidR="002E78F0" w:rsidRPr="00410138" w:rsidRDefault="00895052">
            <w:pPr>
              <w:widowControl/>
              <w:spacing w:line="300" w:lineRule="exact"/>
              <w:jc w:val="right"/>
              <w:rPr>
                <w:rFonts w:ascii="宋体" w:hAnsi="宋体" w:cs="宋体"/>
                <w:kern w:val="0"/>
                <w:sz w:val="18"/>
                <w:szCs w:val="18"/>
              </w:rPr>
            </w:pPr>
            <w:r w:rsidRPr="00410138">
              <w:rPr>
                <w:rFonts w:ascii="宋体" w:hAnsi="宋体" w:cs="宋体" w:hint="eastAsia"/>
                <w:kern w:val="0"/>
                <w:sz w:val="18"/>
                <w:szCs w:val="18"/>
              </w:rPr>
              <w:t>1633.84</w:t>
            </w: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202 外交支出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rsidP="00410138">
            <w:pPr>
              <w:widowControl/>
              <w:spacing w:line="300" w:lineRule="exact"/>
              <w:ind w:firstLineChars="200" w:firstLine="360"/>
              <w:jc w:val="left"/>
              <w:rPr>
                <w:rFonts w:ascii="宋体" w:hAnsi="宋体" w:cs="宋体"/>
                <w:kern w:val="0"/>
                <w:sz w:val="18"/>
                <w:szCs w:val="18"/>
              </w:rPr>
            </w:pPr>
            <w:r w:rsidRPr="00410138">
              <w:rPr>
                <w:rFonts w:ascii="宋体" w:hAnsi="宋体" w:cs="宋体" w:hint="eastAsia"/>
                <w:kern w:val="0"/>
                <w:sz w:val="18"/>
                <w:szCs w:val="18"/>
              </w:rPr>
              <w:t>政府性基金预算</w:t>
            </w:r>
          </w:p>
        </w:tc>
        <w:tc>
          <w:tcPr>
            <w:tcW w:w="1985" w:type="dxa"/>
            <w:shd w:val="clear" w:color="auto" w:fill="auto"/>
            <w:vAlign w:val="center"/>
          </w:tcPr>
          <w:p w:rsidR="002E78F0" w:rsidRPr="00410138" w:rsidRDefault="002E78F0">
            <w:pPr>
              <w:widowControl/>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203 国防支出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rsidP="00410138">
            <w:pPr>
              <w:widowControl/>
              <w:spacing w:line="300" w:lineRule="exact"/>
              <w:ind w:firstLineChars="200" w:firstLine="360"/>
              <w:jc w:val="left"/>
              <w:rPr>
                <w:rFonts w:ascii="宋体" w:hAnsi="宋体" w:cs="宋体"/>
                <w:kern w:val="0"/>
                <w:sz w:val="18"/>
                <w:szCs w:val="18"/>
              </w:rPr>
            </w:pPr>
            <w:r w:rsidRPr="00410138">
              <w:rPr>
                <w:rFonts w:ascii="宋体" w:hAnsi="宋体" w:cs="宋体" w:hint="eastAsia"/>
                <w:kern w:val="0"/>
                <w:sz w:val="18"/>
                <w:szCs w:val="18"/>
              </w:rPr>
              <w:t>国有资本经营预算</w:t>
            </w:r>
          </w:p>
        </w:tc>
        <w:tc>
          <w:tcPr>
            <w:tcW w:w="1985" w:type="dxa"/>
            <w:shd w:val="clear" w:color="auto" w:fill="auto"/>
            <w:vAlign w:val="center"/>
          </w:tcPr>
          <w:p w:rsidR="002E78F0" w:rsidRPr="00410138" w:rsidRDefault="002E78F0" w:rsidP="00CA729C">
            <w:pPr>
              <w:widowControl/>
              <w:wordWrap w:val="0"/>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204 公共安全支出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财政专户（教育收费）</w:t>
            </w:r>
          </w:p>
        </w:tc>
        <w:tc>
          <w:tcPr>
            <w:tcW w:w="1985" w:type="dxa"/>
            <w:shd w:val="clear" w:color="auto" w:fill="auto"/>
            <w:vAlign w:val="center"/>
          </w:tcPr>
          <w:p w:rsidR="002E78F0" w:rsidRPr="00410138" w:rsidRDefault="002E78F0">
            <w:pPr>
              <w:widowControl/>
              <w:wordWrap w:val="0"/>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205 教育支出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事业收入</w:t>
            </w:r>
          </w:p>
        </w:tc>
        <w:tc>
          <w:tcPr>
            <w:tcW w:w="1985" w:type="dxa"/>
            <w:shd w:val="clear" w:color="auto" w:fill="auto"/>
            <w:vAlign w:val="center"/>
          </w:tcPr>
          <w:p w:rsidR="002E78F0" w:rsidRPr="00410138" w:rsidRDefault="002E78F0">
            <w:pPr>
              <w:widowControl/>
              <w:wordWrap w:val="0"/>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206 科学技术支出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事业单位经营收入</w:t>
            </w:r>
          </w:p>
        </w:tc>
        <w:tc>
          <w:tcPr>
            <w:tcW w:w="1985" w:type="dxa"/>
            <w:shd w:val="clear" w:color="auto" w:fill="auto"/>
            <w:vAlign w:val="center"/>
          </w:tcPr>
          <w:p w:rsidR="002E78F0" w:rsidRPr="00410138" w:rsidRDefault="002E78F0">
            <w:pPr>
              <w:widowControl/>
              <w:wordWrap w:val="0"/>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207 文化旅游体育与传媒支出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单位其他资金收入</w:t>
            </w:r>
          </w:p>
        </w:tc>
        <w:tc>
          <w:tcPr>
            <w:tcW w:w="1985" w:type="dxa"/>
            <w:shd w:val="clear" w:color="auto" w:fill="auto"/>
            <w:vAlign w:val="center"/>
          </w:tcPr>
          <w:p w:rsidR="002E78F0" w:rsidRPr="00410138" w:rsidRDefault="002E78F0">
            <w:pPr>
              <w:widowControl/>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208 社会保障和就业支出</w:t>
            </w:r>
          </w:p>
        </w:tc>
        <w:tc>
          <w:tcPr>
            <w:tcW w:w="1824" w:type="dxa"/>
            <w:shd w:val="clear" w:color="auto" w:fill="auto"/>
            <w:vAlign w:val="center"/>
          </w:tcPr>
          <w:p w:rsidR="002E78F0" w:rsidRPr="0059639F" w:rsidRDefault="00895052" w:rsidP="0059639F">
            <w:pPr>
              <w:widowControl/>
              <w:spacing w:line="300" w:lineRule="exact"/>
              <w:jc w:val="right"/>
              <w:rPr>
                <w:rFonts w:ascii="宋体" w:hAnsi="宋体" w:cs="宋体"/>
                <w:kern w:val="0"/>
                <w:sz w:val="18"/>
                <w:szCs w:val="18"/>
              </w:rPr>
            </w:pPr>
            <w:r w:rsidRPr="0059639F">
              <w:rPr>
                <w:rFonts w:ascii="宋体" w:hAnsi="宋体" w:cs="宋体" w:hint="eastAsia"/>
                <w:kern w:val="0"/>
                <w:sz w:val="18"/>
                <w:szCs w:val="18"/>
              </w:rPr>
              <w:t>175.83</w:t>
            </w: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209 社会保险基金支出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210 卫生健康支出</w:t>
            </w:r>
          </w:p>
        </w:tc>
        <w:tc>
          <w:tcPr>
            <w:tcW w:w="1824" w:type="dxa"/>
            <w:shd w:val="clear" w:color="auto" w:fill="auto"/>
            <w:vAlign w:val="center"/>
          </w:tcPr>
          <w:p w:rsidR="002E78F0" w:rsidRPr="0059639F" w:rsidRDefault="00895052" w:rsidP="0059639F">
            <w:pPr>
              <w:widowControl/>
              <w:spacing w:line="300" w:lineRule="exact"/>
              <w:jc w:val="right"/>
              <w:rPr>
                <w:rFonts w:ascii="宋体" w:hAnsi="宋体" w:cs="宋体"/>
                <w:kern w:val="0"/>
                <w:sz w:val="18"/>
                <w:szCs w:val="18"/>
              </w:rPr>
            </w:pPr>
            <w:r w:rsidRPr="0059639F">
              <w:rPr>
                <w:rFonts w:ascii="宋体" w:hAnsi="宋体" w:cs="宋体" w:hint="eastAsia"/>
                <w:kern w:val="0"/>
                <w:sz w:val="18"/>
                <w:szCs w:val="18"/>
              </w:rPr>
              <w:t>97.64</w:t>
            </w: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211 节能环保支出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212 城乡社区支出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213 农林水支出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214 交通运输支出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215 资源勘探信息等支出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216 商业服务业等支出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217 金融支出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219 援助其他地区支出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220 自然资源海洋气象等支出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221 住房保障支出</w:t>
            </w:r>
          </w:p>
        </w:tc>
        <w:tc>
          <w:tcPr>
            <w:tcW w:w="1824" w:type="dxa"/>
            <w:shd w:val="clear" w:color="auto" w:fill="auto"/>
            <w:vAlign w:val="center"/>
          </w:tcPr>
          <w:p w:rsidR="002E78F0" w:rsidRPr="0059639F" w:rsidRDefault="00895052" w:rsidP="0059639F">
            <w:pPr>
              <w:widowControl/>
              <w:spacing w:line="300" w:lineRule="exact"/>
              <w:jc w:val="right"/>
              <w:rPr>
                <w:rFonts w:ascii="宋体" w:hAnsi="宋体" w:cs="宋体"/>
                <w:kern w:val="0"/>
                <w:sz w:val="18"/>
                <w:szCs w:val="18"/>
              </w:rPr>
            </w:pPr>
            <w:r w:rsidRPr="0059639F">
              <w:rPr>
                <w:rFonts w:ascii="宋体" w:hAnsi="宋体" w:cs="宋体" w:hint="eastAsia"/>
                <w:kern w:val="0"/>
                <w:sz w:val="18"/>
                <w:szCs w:val="18"/>
              </w:rPr>
              <w:t>126.65</w:t>
            </w: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222 粮油物资储备支出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223 国有资本经营预算支出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224 灾害防治及应急管理支出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227 预备费</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229 其他支出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230 转移性支出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231 债务还本支出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232 债务付息支出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233 债务发行费用支出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234 抗疫特别国债还本支出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noWrap/>
            <w:vAlign w:val="center"/>
          </w:tcPr>
          <w:p w:rsidR="002E78F0" w:rsidRPr="00410138" w:rsidRDefault="00895052" w:rsidP="00410138">
            <w:pPr>
              <w:widowControl/>
              <w:jc w:val="center"/>
              <w:rPr>
                <w:rFonts w:ascii="仿宋_GB2312" w:eastAsia="仿宋_GB2312" w:hAnsi="宋体" w:cs="宋体"/>
                <w:kern w:val="0"/>
                <w:sz w:val="18"/>
                <w:szCs w:val="18"/>
              </w:rPr>
            </w:pPr>
            <w:r w:rsidRPr="00410138">
              <w:rPr>
                <w:rFonts w:ascii="宋体" w:hAnsi="宋体" w:cs="宋体" w:hint="eastAsia"/>
                <w:bCs/>
                <w:kern w:val="0"/>
                <w:sz w:val="18"/>
                <w:szCs w:val="18"/>
              </w:rPr>
              <w:t>收 入 总 计</w:t>
            </w:r>
          </w:p>
        </w:tc>
        <w:tc>
          <w:tcPr>
            <w:tcW w:w="1985" w:type="dxa"/>
            <w:shd w:val="clear" w:color="auto" w:fill="auto"/>
            <w:vAlign w:val="center"/>
          </w:tcPr>
          <w:p w:rsidR="002E78F0" w:rsidRPr="00CA729C" w:rsidRDefault="00895052" w:rsidP="00410138">
            <w:pPr>
              <w:widowControl/>
              <w:jc w:val="right"/>
              <w:rPr>
                <w:rFonts w:ascii="宋体" w:hAnsi="宋体" w:cs="宋体"/>
                <w:kern w:val="0"/>
                <w:sz w:val="18"/>
                <w:szCs w:val="18"/>
              </w:rPr>
            </w:pPr>
            <w:r w:rsidRPr="00CA729C">
              <w:rPr>
                <w:rFonts w:ascii="宋体" w:hAnsi="宋体" w:cs="宋体" w:hint="eastAsia"/>
                <w:kern w:val="0"/>
                <w:sz w:val="18"/>
                <w:szCs w:val="18"/>
              </w:rPr>
              <w:t>1633.84</w:t>
            </w:r>
          </w:p>
        </w:tc>
        <w:tc>
          <w:tcPr>
            <w:tcW w:w="2977" w:type="dxa"/>
            <w:shd w:val="clear" w:color="auto" w:fill="auto"/>
            <w:noWrap/>
            <w:vAlign w:val="center"/>
          </w:tcPr>
          <w:p w:rsidR="002E78F0" w:rsidRPr="00410138" w:rsidRDefault="00895052" w:rsidP="0059639F">
            <w:pPr>
              <w:widowControl/>
              <w:jc w:val="center"/>
              <w:rPr>
                <w:rFonts w:ascii="宋体" w:hAnsi="宋体" w:cs="宋体"/>
                <w:kern w:val="0"/>
                <w:sz w:val="18"/>
                <w:szCs w:val="18"/>
              </w:rPr>
            </w:pPr>
            <w:r w:rsidRPr="009851FF">
              <w:rPr>
                <w:rFonts w:ascii="宋体" w:hAnsi="宋体" w:cs="宋体" w:hint="eastAsia"/>
                <w:kern w:val="0"/>
                <w:sz w:val="18"/>
                <w:szCs w:val="18"/>
              </w:rPr>
              <w:t>支 出 总 计</w:t>
            </w:r>
          </w:p>
        </w:tc>
        <w:tc>
          <w:tcPr>
            <w:tcW w:w="1824" w:type="dxa"/>
            <w:shd w:val="clear" w:color="auto" w:fill="auto"/>
            <w:vAlign w:val="center"/>
          </w:tcPr>
          <w:p w:rsidR="002E78F0" w:rsidRPr="0059639F" w:rsidRDefault="00895052" w:rsidP="0059639F">
            <w:pPr>
              <w:widowControl/>
              <w:spacing w:line="300" w:lineRule="exact"/>
              <w:jc w:val="right"/>
              <w:rPr>
                <w:rFonts w:ascii="宋体" w:hAnsi="宋体" w:cs="宋体"/>
                <w:kern w:val="0"/>
                <w:sz w:val="18"/>
                <w:szCs w:val="18"/>
              </w:rPr>
            </w:pPr>
            <w:r w:rsidRPr="0059639F">
              <w:rPr>
                <w:rFonts w:ascii="宋体" w:hAnsi="宋体" w:cs="宋体" w:hint="eastAsia"/>
                <w:kern w:val="0"/>
                <w:sz w:val="18"/>
                <w:szCs w:val="18"/>
              </w:rPr>
              <w:t>1633.84</w:t>
            </w:r>
          </w:p>
        </w:tc>
      </w:tr>
    </w:tbl>
    <w:p w:rsidR="002E78F0" w:rsidRDefault="00895052" w:rsidP="000A2B37">
      <w:pPr>
        <w:widowControl/>
        <w:spacing w:beforeLines="50" w:before="156"/>
        <w:outlineLvl w:val="1"/>
        <w:rPr>
          <w:rFonts w:ascii="仿宋_GB2312" w:eastAsia="仿宋_GB2312" w:hAnsi="宋体"/>
          <w:b/>
          <w:kern w:val="0"/>
          <w:sz w:val="32"/>
          <w:szCs w:val="32"/>
        </w:rPr>
      </w:pPr>
      <w:r w:rsidRPr="007C17A0">
        <w:rPr>
          <w:rFonts w:ascii="微软雅黑" w:eastAsia="微软雅黑" w:hAnsi="Calibri"/>
          <w:b/>
          <w:bCs/>
          <w:kern w:val="44"/>
          <w:sz w:val="2"/>
          <w:szCs w:val="2"/>
        </w:rPr>
        <w:br w:type="page"/>
      </w:r>
      <w:r w:rsidRPr="009A76A0">
        <w:rPr>
          <w:rFonts w:ascii="宋体" w:hAnsi="宋体" w:hint="eastAsia"/>
          <w:b/>
          <w:kern w:val="0"/>
          <w:sz w:val="18"/>
          <w:szCs w:val="18"/>
        </w:rPr>
        <w:t>表</w:t>
      </w:r>
      <w:r w:rsidR="00E85199">
        <w:rPr>
          <w:rFonts w:ascii="宋体" w:hAnsi="宋体" w:hint="eastAsia"/>
          <w:b/>
          <w:kern w:val="0"/>
          <w:sz w:val="18"/>
          <w:szCs w:val="18"/>
        </w:rPr>
        <w:t>二</w:t>
      </w:r>
    </w:p>
    <w:p w:rsidR="002E78F0" w:rsidRPr="009A76A0" w:rsidRDefault="008645A0">
      <w:pPr>
        <w:widowControl/>
        <w:jc w:val="center"/>
        <w:outlineLvl w:val="1"/>
        <w:rPr>
          <w:rFonts w:ascii="仿宋_GB2312" w:eastAsia="仿宋_GB2312" w:hAnsi="宋体"/>
          <w:b/>
          <w:kern w:val="0"/>
          <w:sz w:val="28"/>
          <w:szCs w:val="28"/>
        </w:rPr>
      </w:pPr>
      <w:r w:rsidRPr="009A76A0">
        <w:rPr>
          <w:rFonts w:ascii="仿宋_GB2312" w:eastAsia="仿宋_GB2312" w:hAnsi="宋体" w:hint="eastAsia"/>
          <w:b/>
          <w:kern w:val="0"/>
          <w:sz w:val="28"/>
          <w:szCs w:val="28"/>
        </w:rPr>
        <w:t>部门</w:t>
      </w:r>
      <w:r w:rsidR="00895052" w:rsidRPr="009A76A0">
        <w:rPr>
          <w:rFonts w:ascii="仿宋_GB2312" w:eastAsia="仿宋_GB2312" w:hAnsi="宋体" w:hint="eastAsia"/>
          <w:b/>
          <w:kern w:val="0"/>
          <w:sz w:val="28"/>
          <w:szCs w:val="28"/>
        </w:rPr>
        <w:t>收入总体情况表</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539"/>
        <w:gridCol w:w="551"/>
        <w:gridCol w:w="1576"/>
        <w:gridCol w:w="949"/>
        <w:gridCol w:w="949"/>
        <w:gridCol w:w="950"/>
        <w:gridCol w:w="929"/>
        <w:gridCol w:w="116"/>
        <w:gridCol w:w="598"/>
        <w:gridCol w:w="580"/>
        <w:gridCol w:w="634"/>
        <w:gridCol w:w="692"/>
      </w:tblGrid>
      <w:tr w:rsidR="00AB3E60" w:rsidTr="000C149F">
        <w:trPr>
          <w:trHeight w:val="170"/>
          <w:jc w:val="center"/>
        </w:trPr>
        <w:tc>
          <w:tcPr>
            <w:tcW w:w="7372" w:type="dxa"/>
            <w:gridSpan w:val="9"/>
            <w:tcBorders>
              <w:top w:val="nil"/>
              <w:left w:val="nil"/>
              <w:bottom w:val="single" w:sz="4" w:space="0" w:color="auto"/>
              <w:right w:val="nil"/>
            </w:tcBorders>
            <w:shd w:val="clear" w:color="auto" w:fill="auto"/>
            <w:vAlign w:val="bottom"/>
          </w:tcPr>
          <w:p w:rsidR="00AB3E60" w:rsidRDefault="00AB3E60" w:rsidP="009A76A0">
            <w:pPr>
              <w:widowControl/>
              <w:jc w:val="left"/>
              <w:rPr>
                <w:rFonts w:ascii="仿宋_GB2312" w:eastAsia="仿宋_GB2312" w:hAnsi="宋体" w:cs="宋体"/>
                <w:color w:val="000000"/>
                <w:sz w:val="24"/>
              </w:rPr>
            </w:pPr>
            <w:r w:rsidRPr="009A76A0">
              <w:rPr>
                <w:rFonts w:ascii="宋体" w:hAnsi="宋体" w:cs="宋体" w:hint="eastAsia"/>
                <w:kern w:val="0"/>
                <w:sz w:val="18"/>
                <w:szCs w:val="18"/>
              </w:rPr>
              <w:t>编制</w:t>
            </w:r>
            <w:r w:rsidR="008645A0" w:rsidRPr="009A76A0">
              <w:rPr>
                <w:rFonts w:ascii="宋体" w:hAnsi="宋体" w:cs="宋体" w:hint="eastAsia"/>
                <w:kern w:val="0"/>
                <w:sz w:val="18"/>
                <w:szCs w:val="18"/>
              </w:rPr>
              <w:t>部门</w:t>
            </w:r>
            <w:r w:rsidRPr="009A76A0">
              <w:rPr>
                <w:rFonts w:ascii="宋体" w:hAnsi="宋体" w:cs="宋体" w:hint="eastAsia"/>
                <w:kern w:val="0"/>
                <w:sz w:val="18"/>
                <w:szCs w:val="18"/>
              </w:rPr>
              <w:t>：新疆维吾尔自治区喀什地区伽师县玉代克力克乡人民政府</w:t>
            </w:r>
          </w:p>
        </w:tc>
        <w:tc>
          <w:tcPr>
            <w:tcW w:w="2241" w:type="dxa"/>
            <w:gridSpan w:val="4"/>
            <w:tcBorders>
              <w:top w:val="nil"/>
              <w:left w:val="nil"/>
              <w:bottom w:val="single" w:sz="4" w:space="0" w:color="auto"/>
              <w:right w:val="nil"/>
            </w:tcBorders>
            <w:shd w:val="clear" w:color="auto" w:fill="auto"/>
            <w:vAlign w:val="bottom"/>
          </w:tcPr>
          <w:p w:rsidR="00AB3E60" w:rsidRPr="000A3675" w:rsidRDefault="00AB3E60" w:rsidP="000A3675">
            <w:pPr>
              <w:widowControl/>
              <w:jc w:val="right"/>
              <w:rPr>
                <w:rFonts w:ascii="宋体" w:hAnsi="宋体" w:cs="宋体"/>
                <w:kern w:val="0"/>
                <w:sz w:val="18"/>
                <w:szCs w:val="18"/>
              </w:rPr>
            </w:pPr>
            <w:r w:rsidRPr="000A3675">
              <w:rPr>
                <w:rFonts w:ascii="宋体" w:hAnsi="宋体" w:cs="宋体" w:hint="eastAsia"/>
                <w:kern w:val="0"/>
                <w:sz w:val="18"/>
                <w:szCs w:val="18"/>
              </w:rPr>
              <w:t>单位：万元</w:t>
            </w:r>
          </w:p>
        </w:tc>
      </w:tr>
      <w:tr w:rsidR="007C17A0" w:rsidTr="000C149F">
        <w:trPr>
          <w:trHeight w:val="510"/>
          <w:jc w:val="center"/>
        </w:trPr>
        <w:tc>
          <w:tcPr>
            <w:tcW w:w="1689" w:type="dxa"/>
            <w:gridSpan w:val="3"/>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功能分类科目编码</w:t>
            </w:r>
          </w:p>
        </w:tc>
        <w:tc>
          <w:tcPr>
            <w:tcW w:w="164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功能分类科目名称</w:t>
            </w:r>
          </w:p>
        </w:tc>
        <w:tc>
          <w:tcPr>
            <w:tcW w:w="96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总 计</w:t>
            </w:r>
          </w:p>
        </w:tc>
        <w:tc>
          <w:tcPr>
            <w:tcW w:w="96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一般公共预算拨款</w:t>
            </w:r>
          </w:p>
        </w:tc>
        <w:tc>
          <w:tcPr>
            <w:tcW w:w="96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政府性基金预算拨款</w:t>
            </w:r>
          </w:p>
        </w:tc>
        <w:tc>
          <w:tcPr>
            <w:tcW w:w="96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国有资本经营预算</w:t>
            </w:r>
          </w:p>
        </w:tc>
        <w:tc>
          <w:tcPr>
            <w:tcW w:w="738" w:type="dxa"/>
            <w:gridSpan w:val="2"/>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财政专户（教育收费）</w:t>
            </w:r>
          </w:p>
        </w:tc>
        <w:tc>
          <w:tcPr>
            <w:tcW w:w="598"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事业收入</w:t>
            </w:r>
          </w:p>
        </w:tc>
        <w:tc>
          <w:tcPr>
            <w:tcW w:w="65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事业单位经营收入</w:t>
            </w:r>
          </w:p>
        </w:tc>
        <w:tc>
          <w:tcPr>
            <w:tcW w:w="715"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单位其他资金收入</w:t>
            </w:r>
          </w:p>
        </w:tc>
      </w:tr>
      <w:tr w:rsidR="000C149F" w:rsidTr="000C149F">
        <w:trPr>
          <w:trHeight w:val="582"/>
          <w:jc w:val="center"/>
        </w:trPr>
        <w:tc>
          <w:tcPr>
            <w:tcW w:w="567" w:type="dxa"/>
            <w:shd w:val="clear" w:color="auto" w:fill="auto"/>
            <w:vAlign w:val="center"/>
          </w:tcPr>
          <w:p w:rsidR="002E78F0" w:rsidRPr="0059639F" w:rsidRDefault="00895052" w:rsidP="00AB3E60">
            <w:pPr>
              <w:jc w:val="center"/>
              <w:rPr>
                <w:rFonts w:ascii="宋体" w:hAnsi="宋体" w:cs="宋体"/>
                <w:b/>
                <w:color w:val="000000"/>
                <w:sz w:val="18"/>
                <w:szCs w:val="18"/>
              </w:rPr>
            </w:pPr>
            <w:r w:rsidRPr="0059639F">
              <w:rPr>
                <w:rFonts w:ascii="宋体" w:hAnsi="宋体" w:hint="eastAsia"/>
                <w:b/>
                <w:color w:val="000000"/>
                <w:sz w:val="18"/>
                <w:szCs w:val="18"/>
              </w:rPr>
              <w:t>类</w:t>
            </w:r>
          </w:p>
        </w:tc>
        <w:tc>
          <w:tcPr>
            <w:tcW w:w="555" w:type="dxa"/>
            <w:shd w:val="clear" w:color="auto" w:fill="auto"/>
            <w:vAlign w:val="center"/>
          </w:tcPr>
          <w:p w:rsidR="002E78F0" w:rsidRPr="0059639F" w:rsidRDefault="00895052" w:rsidP="00AB3E60">
            <w:pPr>
              <w:jc w:val="center"/>
              <w:rPr>
                <w:rFonts w:ascii="宋体" w:hAnsi="宋体" w:cs="宋体"/>
                <w:b/>
                <w:color w:val="000000"/>
                <w:sz w:val="18"/>
                <w:szCs w:val="18"/>
              </w:rPr>
            </w:pPr>
            <w:r w:rsidRPr="0059639F">
              <w:rPr>
                <w:rFonts w:ascii="宋体" w:hAnsi="宋体" w:hint="eastAsia"/>
                <w:b/>
                <w:color w:val="000000"/>
                <w:sz w:val="18"/>
                <w:szCs w:val="18"/>
              </w:rPr>
              <w:t>款</w:t>
            </w:r>
          </w:p>
        </w:tc>
        <w:tc>
          <w:tcPr>
            <w:tcW w:w="567" w:type="dxa"/>
            <w:shd w:val="clear" w:color="auto" w:fill="auto"/>
            <w:vAlign w:val="center"/>
          </w:tcPr>
          <w:p w:rsidR="002E78F0" w:rsidRPr="0059639F" w:rsidRDefault="00895052" w:rsidP="00AB3E60">
            <w:pPr>
              <w:jc w:val="center"/>
              <w:rPr>
                <w:rFonts w:ascii="宋体" w:hAnsi="宋体" w:cs="宋体"/>
                <w:b/>
                <w:color w:val="000000"/>
                <w:sz w:val="18"/>
                <w:szCs w:val="18"/>
              </w:rPr>
            </w:pPr>
            <w:r w:rsidRPr="0059639F">
              <w:rPr>
                <w:rFonts w:ascii="宋体" w:hAnsi="宋体" w:hint="eastAsia"/>
                <w:b/>
                <w:color w:val="000000"/>
                <w:sz w:val="18"/>
                <w:szCs w:val="18"/>
              </w:rPr>
              <w:t>项</w:t>
            </w:r>
          </w:p>
        </w:tc>
        <w:tc>
          <w:tcPr>
            <w:tcW w:w="1644" w:type="dxa"/>
            <w:vMerge/>
            <w:vAlign w:val="center"/>
          </w:tcPr>
          <w:p w:rsidR="002E78F0" w:rsidRPr="0059639F" w:rsidRDefault="002E78F0">
            <w:pPr>
              <w:rPr>
                <w:rFonts w:ascii="宋体" w:hAnsi="宋体" w:cs="宋体"/>
                <w:color w:val="000000"/>
                <w:sz w:val="18"/>
                <w:szCs w:val="18"/>
              </w:rPr>
            </w:pPr>
          </w:p>
        </w:tc>
        <w:tc>
          <w:tcPr>
            <w:tcW w:w="985" w:type="dxa"/>
            <w:vMerge/>
            <w:vAlign w:val="center"/>
          </w:tcPr>
          <w:p w:rsidR="002E78F0" w:rsidRPr="0059639F" w:rsidRDefault="002E78F0">
            <w:pPr>
              <w:rPr>
                <w:rFonts w:ascii="宋体" w:hAnsi="宋体" w:cs="宋体"/>
                <w:color w:val="000000"/>
                <w:sz w:val="18"/>
                <w:szCs w:val="18"/>
              </w:rPr>
            </w:pPr>
          </w:p>
        </w:tc>
        <w:tc>
          <w:tcPr>
            <w:tcW w:w="985" w:type="dxa"/>
            <w:vMerge/>
            <w:vAlign w:val="center"/>
          </w:tcPr>
          <w:p w:rsidR="002E78F0" w:rsidRPr="0059639F" w:rsidRDefault="002E78F0">
            <w:pPr>
              <w:rPr>
                <w:rFonts w:ascii="宋体" w:hAnsi="宋体" w:cs="宋体"/>
                <w:color w:val="000000"/>
                <w:sz w:val="18"/>
                <w:szCs w:val="18"/>
              </w:rPr>
            </w:pPr>
          </w:p>
        </w:tc>
        <w:tc>
          <w:tcPr>
            <w:tcW w:w="986" w:type="dxa"/>
            <w:vMerge/>
            <w:vAlign w:val="center"/>
          </w:tcPr>
          <w:p w:rsidR="002E78F0" w:rsidRPr="0059639F" w:rsidRDefault="002E78F0">
            <w:pPr>
              <w:rPr>
                <w:rFonts w:ascii="宋体" w:hAnsi="宋体" w:cs="宋体"/>
                <w:color w:val="000000"/>
                <w:sz w:val="18"/>
                <w:szCs w:val="18"/>
              </w:rPr>
            </w:pPr>
          </w:p>
        </w:tc>
        <w:tc>
          <w:tcPr>
            <w:tcW w:w="619" w:type="dxa"/>
            <w:vMerge/>
            <w:vAlign w:val="center"/>
          </w:tcPr>
          <w:p w:rsidR="002E78F0" w:rsidRPr="0059639F" w:rsidRDefault="002E78F0">
            <w:pPr>
              <w:rPr>
                <w:rFonts w:ascii="宋体" w:hAnsi="宋体" w:cs="宋体"/>
                <w:color w:val="000000"/>
                <w:sz w:val="18"/>
                <w:szCs w:val="18"/>
              </w:rPr>
            </w:pPr>
          </w:p>
        </w:tc>
        <w:tc>
          <w:tcPr>
            <w:tcW w:w="738" w:type="dxa"/>
            <w:gridSpan w:val="2"/>
            <w:vMerge/>
            <w:vAlign w:val="center"/>
          </w:tcPr>
          <w:p w:rsidR="002E78F0" w:rsidRPr="0059639F" w:rsidRDefault="002E78F0">
            <w:pPr>
              <w:rPr>
                <w:rFonts w:ascii="宋体" w:hAnsi="宋体" w:cs="宋体"/>
                <w:color w:val="000000"/>
                <w:sz w:val="18"/>
                <w:szCs w:val="18"/>
              </w:rPr>
            </w:pPr>
          </w:p>
        </w:tc>
        <w:tc>
          <w:tcPr>
            <w:tcW w:w="598" w:type="dxa"/>
            <w:vMerge/>
            <w:vAlign w:val="center"/>
          </w:tcPr>
          <w:p w:rsidR="002E78F0" w:rsidRPr="0059639F" w:rsidRDefault="002E78F0">
            <w:pPr>
              <w:rPr>
                <w:rFonts w:ascii="宋体" w:hAnsi="宋体" w:cs="宋体"/>
                <w:color w:val="000000"/>
                <w:sz w:val="18"/>
                <w:szCs w:val="18"/>
              </w:rPr>
            </w:pPr>
          </w:p>
        </w:tc>
        <w:tc>
          <w:tcPr>
            <w:tcW w:w="654" w:type="dxa"/>
            <w:vMerge/>
            <w:vAlign w:val="center"/>
          </w:tcPr>
          <w:p w:rsidR="002E78F0" w:rsidRPr="0059639F" w:rsidRDefault="002E78F0">
            <w:pPr>
              <w:rPr>
                <w:rFonts w:ascii="宋体" w:hAnsi="宋体" w:cs="宋体"/>
                <w:color w:val="000000"/>
                <w:sz w:val="18"/>
                <w:szCs w:val="18"/>
              </w:rPr>
            </w:pPr>
          </w:p>
        </w:tc>
        <w:tc>
          <w:tcPr>
            <w:tcW w:w="715" w:type="dxa"/>
            <w:vMerge/>
            <w:vAlign w:val="center"/>
          </w:tcPr>
          <w:p w:rsidR="002E78F0" w:rsidRPr="0059639F" w:rsidRDefault="002E78F0">
            <w:pPr>
              <w:rPr>
                <w:rFonts w:ascii="宋体" w:hAnsi="宋体" w:cs="宋体"/>
                <w:color w:val="00000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201</w:t>
            </w:r>
          </w:p>
        </w:tc>
        <w:tc>
          <w:tcPr>
            <w:tcW w:w="555"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一般公共服务支出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1233.73</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1233.73</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201</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03</w:t>
            </w: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政府办公厅（室）及相关机构事务</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1233.73</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1233.73</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201</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03</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01</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行政运行</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1233.73</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1233.73</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208</w:t>
            </w:r>
          </w:p>
        </w:tc>
        <w:tc>
          <w:tcPr>
            <w:tcW w:w="555"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社会保障和就业支出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175.83</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175.83</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208</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05</w:t>
            </w: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行政事业单位养老支出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175.83</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175.83</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208</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05</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01</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行政单位离退休</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18.79</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18.79</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208</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05</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05</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机关事业单位基本养老保险缴费支出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157.04</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157.04</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210</w:t>
            </w:r>
          </w:p>
        </w:tc>
        <w:tc>
          <w:tcPr>
            <w:tcW w:w="555"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卫生健康支出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97.64</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97.64</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210</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11</w:t>
            </w: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行政事业单位医疗</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97.64</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97.64</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210</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11</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01</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行政单位医疗</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79.59</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79.59</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210</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11</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03</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公务员医疗补助</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18.04</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18.04</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221</w:t>
            </w:r>
          </w:p>
        </w:tc>
        <w:tc>
          <w:tcPr>
            <w:tcW w:w="555"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住房保障支出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126.65</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126.65</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221</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02</w:t>
            </w: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住房改革支出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126.65</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126.65</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221</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02</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01</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住房公积金</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126.65</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126.65</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2E78F0">
            <w:pPr>
              <w:jc w:val="left"/>
              <w:rPr>
                <w:rFonts w:ascii="宋体" w:hAnsi="宋体" w:cs="宋体"/>
                <w:kern w:val="0"/>
                <w:sz w:val="18"/>
                <w:szCs w:val="18"/>
              </w:rPr>
            </w:pPr>
          </w:p>
        </w:tc>
        <w:tc>
          <w:tcPr>
            <w:tcW w:w="555" w:type="dxa"/>
            <w:shd w:val="clear" w:color="auto" w:fill="auto"/>
            <w:vAlign w:val="center"/>
          </w:tcPr>
          <w:p w:rsidR="002E78F0" w:rsidRPr="0059639F" w:rsidRDefault="002E78F0">
            <w:pPr>
              <w:jc w:val="left"/>
              <w:rPr>
                <w:rFonts w:ascii="宋体" w:hAnsi="宋体" w:cs="宋体"/>
                <w:kern w:val="0"/>
                <w:sz w:val="18"/>
                <w:szCs w:val="18"/>
              </w:rPr>
            </w:pPr>
          </w:p>
        </w:tc>
        <w:tc>
          <w:tcPr>
            <w:tcW w:w="567" w:type="dxa"/>
            <w:shd w:val="clear" w:color="auto" w:fill="auto"/>
            <w:vAlign w:val="center"/>
          </w:tcPr>
          <w:p w:rsidR="002E78F0" w:rsidRPr="0059639F" w:rsidRDefault="002E78F0">
            <w:pPr>
              <w:jc w:val="left"/>
              <w:rPr>
                <w:rFonts w:ascii="宋体" w:hAnsi="宋体" w:cs="宋体"/>
                <w:kern w:val="0"/>
                <w:sz w:val="18"/>
                <w:szCs w:val="18"/>
              </w:rPr>
            </w:pPr>
          </w:p>
        </w:tc>
        <w:tc>
          <w:tcPr>
            <w:tcW w:w="1644" w:type="dxa"/>
            <w:shd w:val="clear" w:color="auto" w:fill="auto"/>
            <w:vAlign w:val="center"/>
          </w:tcPr>
          <w:p w:rsidR="002E78F0" w:rsidRPr="0059639F" w:rsidRDefault="00895052">
            <w:pPr>
              <w:jc w:val="center"/>
              <w:rPr>
                <w:rFonts w:ascii="宋体" w:hAnsi="宋体" w:cs="宋体"/>
                <w:kern w:val="0"/>
                <w:sz w:val="18"/>
                <w:szCs w:val="18"/>
              </w:rPr>
            </w:pPr>
            <w:r w:rsidRPr="0059639F">
              <w:rPr>
                <w:rFonts w:ascii="宋体" w:hAnsi="宋体" w:cs="宋体" w:hint="eastAsia"/>
                <w:kern w:val="0"/>
                <w:sz w:val="18"/>
                <w:szCs w:val="18"/>
              </w:rPr>
              <w:t>合计</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1633.84</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1633.84</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bl>
    <w:p w:rsidR="000A4CF9" w:rsidRPr="007C17A0" w:rsidRDefault="000A4CF9">
      <w:pPr>
        <w:widowControl/>
        <w:jc w:val="left"/>
        <w:rPr>
          <w:rFonts w:ascii="仿宋_GB2312" w:eastAsia="仿宋_GB2312" w:hAnsi="宋体"/>
          <w:b/>
          <w:kern w:val="0"/>
          <w:sz w:val="2"/>
          <w:szCs w:val="2"/>
        </w:rPr>
      </w:pPr>
      <w:r w:rsidRPr="007C17A0">
        <w:rPr>
          <w:rFonts w:ascii="仿宋_GB2312" w:eastAsia="仿宋_GB2312" w:hAnsi="宋体"/>
          <w:b/>
          <w:kern w:val="0"/>
          <w:sz w:val="2"/>
          <w:szCs w:val="2"/>
        </w:rPr>
        <w:br w:type="page"/>
      </w:r>
    </w:p>
    <w:p w:rsidR="006B32BE" w:rsidRPr="009A76A0" w:rsidRDefault="006B32BE" w:rsidP="000A2B37">
      <w:pPr>
        <w:widowControl/>
        <w:spacing w:beforeLines="50" w:before="156"/>
        <w:outlineLvl w:val="1"/>
        <w:rPr>
          <w:rFonts w:ascii="宋体" w:hAnsi="宋体"/>
          <w:b/>
          <w:kern w:val="0"/>
          <w:sz w:val="18"/>
          <w:szCs w:val="18"/>
        </w:rPr>
      </w:pPr>
      <w:r w:rsidRPr="009A76A0">
        <w:rPr>
          <w:rFonts w:ascii="宋体" w:hAnsi="宋体" w:hint="eastAsia"/>
          <w:b/>
          <w:kern w:val="0"/>
          <w:sz w:val="18"/>
          <w:szCs w:val="18"/>
        </w:rPr>
        <w:t>表</w:t>
      </w:r>
      <w:r w:rsidR="00E85199">
        <w:rPr>
          <w:rFonts w:ascii="宋体" w:hAnsi="宋体" w:hint="eastAsia"/>
          <w:b/>
          <w:kern w:val="0"/>
          <w:sz w:val="18"/>
          <w:szCs w:val="18"/>
        </w:rPr>
        <w:t>三</w:t>
      </w:r>
    </w:p>
    <w:p w:rsidR="006B32BE" w:rsidRPr="009A76A0" w:rsidRDefault="008645A0" w:rsidP="006B32BE">
      <w:pPr>
        <w:widowControl/>
        <w:jc w:val="center"/>
        <w:outlineLvl w:val="1"/>
        <w:rPr>
          <w:rFonts w:ascii="仿宋_GB2312" w:eastAsia="仿宋_GB2312" w:hAnsi="宋体"/>
          <w:b/>
          <w:kern w:val="0"/>
          <w:sz w:val="28"/>
          <w:szCs w:val="28"/>
        </w:rPr>
      </w:pPr>
      <w:r w:rsidRPr="009A76A0">
        <w:rPr>
          <w:rFonts w:ascii="仿宋_GB2312" w:eastAsia="仿宋_GB2312" w:hAnsi="宋体" w:hint="eastAsia"/>
          <w:b/>
          <w:kern w:val="0"/>
          <w:sz w:val="28"/>
          <w:szCs w:val="28"/>
        </w:rPr>
        <w:t>部门</w:t>
      </w:r>
      <w:r w:rsidR="006B32BE" w:rsidRPr="009A76A0">
        <w:rPr>
          <w:rFonts w:ascii="仿宋_GB2312" w:eastAsia="仿宋_GB2312" w:hAnsi="宋体" w:hint="eastAsia"/>
          <w:b/>
          <w:kern w:val="0"/>
          <w:sz w:val="28"/>
          <w:szCs w:val="28"/>
        </w:rPr>
        <w:t>支出总体情况表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567"/>
        <w:gridCol w:w="3544"/>
        <w:gridCol w:w="1418"/>
        <w:gridCol w:w="1417"/>
        <w:gridCol w:w="262"/>
        <w:gridCol w:w="1297"/>
      </w:tblGrid>
      <w:tr w:rsidR="002D3645" w:rsidRPr="00410138" w:rsidTr="002D3645">
        <w:trPr>
          <w:trHeight w:val="170"/>
        </w:trPr>
        <w:tc>
          <w:tcPr>
            <w:tcW w:w="8342" w:type="dxa"/>
            <w:gridSpan w:val="7"/>
            <w:tcBorders>
              <w:top w:val="nil"/>
              <w:left w:val="nil"/>
              <w:bottom w:val="single" w:sz="4" w:space="0" w:color="auto"/>
              <w:right w:val="nil"/>
            </w:tcBorders>
            <w:shd w:val="clear" w:color="auto" w:fill="auto"/>
            <w:vAlign w:val="center"/>
          </w:tcPr>
          <w:p w:rsidR="002D3645" w:rsidRPr="00410138" w:rsidRDefault="002D3645" w:rsidP="002D3645">
            <w:pPr>
              <w:widowControl/>
              <w:jc w:val="left"/>
              <w:rPr>
                <w:rFonts w:ascii="宋体" w:hAnsi="宋体" w:cs="宋体"/>
                <w:kern w:val="0"/>
                <w:sz w:val="18"/>
                <w:szCs w:val="18"/>
              </w:rPr>
            </w:pPr>
            <w:r w:rsidRPr="00410138">
              <w:rPr>
                <w:rFonts w:ascii="宋体" w:hAnsi="宋体" w:cs="宋体" w:hint="eastAsia"/>
                <w:kern w:val="0"/>
                <w:sz w:val="18"/>
                <w:szCs w:val="18"/>
              </w:rPr>
              <w:t>编制部门：新疆维吾尔自治区喀什地区伽师县玉代克力克乡人民政府</w:t>
            </w:r>
          </w:p>
        </w:tc>
        <w:tc>
          <w:tcPr>
            <w:tcW w:w="1297" w:type="dxa"/>
            <w:tcBorders>
              <w:top w:val="nil"/>
              <w:left w:val="nil"/>
              <w:bottom w:val="single" w:sz="4" w:space="0" w:color="auto"/>
              <w:right w:val="nil"/>
            </w:tcBorders>
            <w:shd w:val="clear" w:color="auto" w:fill="auto"/>
            <w:vAlign w:val="center"/>
          </w:tcPr>
          <w:p w:rsidR="002D3645" w:rsidRPr="00410138" w:rsidRDefault="002D3645" w:rsidP="00410138">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6B32BE" w:rsidTr="002D3645">
        <w:trPr>
          <w:trHeight w:val="340"/>
        </w:trPr>
        <w:tc>
          <w:tcPr>
            <w:tcW w:w="5245" w:type="dxa"/>
            <w:gridSpan w:val="4"/>
            <w:tcBorders>
              <w:top w:val="single" w:sz="4" w:space="0" w:color="auto"/>
            </w:tcBorders>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项目</w:t>
            </w:r>
          </w:p>
        </w:tc>
        <w:tc>
          <w:tcPr>
            <w:tcW w:w="4394" w:type="dxa"/>
            <w:gridSpan w:val="4"/>
            <w:tcBorders>
              <w:top w:val="single" w:sz="4" w:space="0" w:color="auto"/>
            </w:tcBorders>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支出预算</w:t>
            </w:r>
          </w:p>
        </w:tc>
      </w:tr>
      <w:tr w:rsidR="006B32BE" w:rsidTr="00521A68">
        <w:trPr>
          <w:trHeight w:val="507"/>
        </w:trPr>
        <w:tc>
          <w:tcPr>
            <w:tcW w:w="1588" w:type="dxa"/>
            <w:gridSpan w:val="3"/>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功能分类</w:t>
            </w:r>
          </w:p>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科目编码</w:t>
            </w:r>
          </w:p>
        </w:tc>
        <w:tc>
          <w:tcPr>
            <w:tcW w:w="3544" w:type="dxa"/>
            <w:vMerge w:val="restart"/>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功能分类</w:t>
            </w:r>
          </w:p>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科目名称</w:t>
            </w:r>
          </w:p>
        </w:tc>
        <w:tc>
          <w:tcPr>
            <w:tcW w:w="1418" w:type="dxa"/>
            <w:vMerge w:val="restart"/>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合计</w:t>
            </w:r>
          </w:p>
        </w:tc>
        <w:tc>
          <w:tcPr>
            <w:tcW w:w="1417" w:type="dxa"/>
            <w:vMerge w:val="restart"/>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基本支出</w:t>
            </w:r>
          </w:p>
        </w:tc>
        <w:tc>
          <w:tcPr>
            <w:tcW w:w="1559" w:type="dxa"/>
            <w:gridSpan w:val="2"/>
            <w:vMerge w:val="restart"/>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项目支出</w:t>
            </w:r>
          </w:p>
        </w:tc>
      </w:tr>
      <w:tr w:rsidR="006B32BE" w:rsidTr="001A227F">
        <w:trPr>
          <w:trHeight w:val="403"/>
        </w:trPr>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类</w:t>
            </w:r>
          </w:p>
        </w:tc>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款</w:t>
            </w:r>
          </w:p>
        </w:tc>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项</w:t>
            </w:r>
          </w:p>
        </w:tc>
        <w:tc>
          <w:tcPr>
            <w:tcW w:w="3544" w:type="dxa"/>
            <w:vMerge/>
            <w:vAlign w:val="center"/>
          </w:tcPr>
          <w:p w:rsidR="006B32BE" w:rsidRPr="0059639F" w:rsidRDefault="006B32BE" w:rsidP="001F125B">
            <w:pPr>
              <w:widowControl/>
              <w:jc w:val="left"/>
              <w:rPr>
                <w:rFonts w:ascii="宋体" w:hAnsi="宋体" w:cs="宋体"/>
                <w:b/>
                <w:bCs/>
                <w:color w:val="000000"/>
                <w:kern w:val="0"/>
                <w:sz w:val="18"/>
                <w:szCs w:val="18"/>
              </w:rPr>
            </w:pPr>
          </w:p>
        </w:tc>
        <w:tc>
          <w:tcPr>
            <w:tcW w:w="1418" w:type="dxa"/>
            <w:vMerge/>
            <w:vAlign w:val="center"/>
          </w:tcPr>
          <w:p w:rsidR="006B32BE" w:rsidRPr="0059639F" w:rsidRDefault="006B32BE" w:rsidP="001F125B">
            <w:pPr>
              <w:widowControl/>
              <w:jc w:val="left"/>
              <w:rPr>
                <w:rFonts w:ascii="宋体" w:hAnsi="宋体" w:cs="宋体"/>
                <w:b/>
                <w:bCs/>
                <w:color w:val="000000"/>
                <w:kern w:val="0"/>
                <w:sz w:val="18"/>
                <w:szCs w:val="18"/>
              </w:rPr>
            </w:pPr>
          </w:p>
        </w:tc>
        <w:tc>
          <w:tcPr>
            <w:tcW w:w="1417" w:type="dxa"/>
            <w:vMerge/>
            <w:vAlign w:val="center"/>
          </w:tcPr>
          <w:p w:rsidR="006B32BE" w:rsidRPr="0059639F" w:rsidRDefault="006B32BE" w:rsidP="001F125B">
            <w:pPr>
              <w:widowControl/>
              <w:jc w:val="left"/>
              <w:rPr>
                <w:rFonts w:ascii="宋体" w:hAnsi="宋体" w:cs="宋体"/>
                <w:b/>
                <w:bCs/>
                <w:color w:val="000000"/>
                <w:kern w:val="0"/>
                <w:sz w:val="18"/>
                <w:szCs w:val="18"/>
              </w:rPr>
            </w:pPr>
          </w:p>
        </w:tc>
        <w:tc>
          <w:tcPr>
            <w:tcW w:w="1559" w:type="dxa"/>
            <w:gridSpan w:val="2"/>
            <w:vMerge/>
            <w:vAlign w:val="center"/>
          </w:tcPr>
          <w:p w:rsidR="006B32BE" w:rsidRPr="0059639F" w:rsidRDefault="006B32BE" w:rsidP="001F125B">
            <w:pPr>
              <w:widowControl/>
              <w:jc w:val="left"/>
              <w:rPr>
                <w:rFonts w:ascii="宋体" w:hAnsi="宋体" w:cs="宋体"/>
                <w:b/>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201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一般公共服务支出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1233.73</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1233.73</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201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03</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政府办公厅（室）及相关机构事务</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1233.73</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1233.73</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201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03</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01</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行政运行</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1233.73</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1233.73</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208</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社会保障和就业支出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175.83</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175.83</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208</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05</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行政事业单位养老支出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175.83</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175.83</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208</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05</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01</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行政单位离退休</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18.79</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18.79</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208</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05</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05</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机关事业单位基本养老保险缴费支出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157.04</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157.04</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210</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卫生健康支出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97.64</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97.64</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210</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11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行政事业单位医疗</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97.64</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97.64</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210</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11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01</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行政单位医疗</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79.59</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79.59</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210</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11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03</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公务员医疗补助</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18.04</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18.04</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221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住房保障支出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126.65</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126.65</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221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02</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住房改革支出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126.65</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126.65</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221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02</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01</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住房公积金</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126.65</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126.65</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p>
        </w:tc>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p>
        </w:tc>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p>
        </w:tc>
        <w:tc>
          <w:tcPr>
            <w:tcW w:w="3544"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hint="eastAsia"/>
                <w:color w:val="000000"/>
                <w:sz w:val="18"/>
                <w:szCs w:val="18"/>
              </w:rPr>
              <w:t>合计</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1633.84</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1633.84</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bl>
    <w:p w:rsidR="00E2371C" w:rsidRDefault="00895052" w:rsidP="000A2B37">
      <w:pPr>
        <w:widowControl/>
        <w:spacing w:beforeLines="50" w:before="156"/>
        <w:outlineLvl w:val="1"/>
        <w:rPr>
          <w:rFonts w:ascii="仿宋_GB2312" w:eastAsia="仿宋_GB2312" w:hAnsi="宋体"/>
          <w:b/>
          <w:kern w:val="0"/>
          <w:sz w:val="32"/>
          <w:szCs w:val="32"/>
        </w:rPr>
      </w:pPr>
      <w:r w:rsidRPr="007C17A0">
        <w:rPr>
          <w:rFonts w:ascii="微软雅黑" w:eastAsia="微软雅黑" w:hAnsi="Calibri"/>
          <w:b/>
          <w:bCs/>
          <w:kern w:val="44"/>
          <w:sz w:val="2"/>
          <w:szCs w:val="2"/>
        </w:rPr>
        <w:br w:type="page"/>
      </w:r>
      <w:r w:rsidR="00E2371C" w:rsidRPr="009A76A0">
        <w:rPr>
          <w:rFonts w:ascii="宋体" w:hAnsi="宋体" w:hint="eastAsia"/>
          <w:b/>
          <w:kern w:val="0"/>
          <w:sz w:val="18"/>
          <w:szCs w:val="18"/>
        </w:rPr>
        <w:t>表</w:t>
      </w:r>
      <w:r w:rsidR="004F77FA">
        <w:rPr>
          <w:rFonts w:ascii="宋体" w:hAnsi="宋体" w:hint="eastAsia"/>
          <w:b/>
          <w:kern w:val="0"/>
          <w:sz w:val="18"/>
          <w:szCs w:val="18"/>
        </w:rPr>
        <w:t>四</w:t>
      </w:r>
    </w:p>
    <w:p w:rsidR="00E2371C" w:rsidRPr="009A76A0" w:rsidRDefault="00E2371C" w:rsidP="009A76A0">
      <w:pPr>
        <w:widowControl/>
        <w:jc w:val="center"/>
        <w:outlineLvl w:val="1"/>
        <w:rPr>
          <w:rFonts w:ascii="仿宋_GB2312" w:eastAsia="仿宋_GB2312" w:hAnsi="宋体"/>
          <w:b/>
          <w:kern w:val="0"/>
          <w:sz w:val="28"/>
          <w:szCs w:val="28"/>
        </w:rPr>
      </w:pPr>
      <w:r w:rsidRPr="009A76A0">
        <w:rPr>
          <w:rFonts w:ascii="仿宋_GB2312" w:eastAsia="仿宋_GB2312" w:hAnsi="宋体" w:hint="eastAsia"/>
          <w:b/>
          <w:kern w:val="0"/>
          <w:sz w:val="28"/>
          <w:szCs w:val="28"/>
        </w:rPr>
        <w:t>财政拨款收支预算总体情况表</w:t>
      </w: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1276"/>
        <w:gridCol w:w="2410"/>
        <w:gridCol w:w="1134"/>
        <w:gridCol w:w="992"/>
        <w:gridCol w:w="751"/>
        <w:gridCol w:w="241"/>
        <w:gridCol w:w="950"/>
      </w:tblGrid>
      <w:tr w:rsidR="00344E41" w:rsidRPr="00410138" w:rsidTr="004F77FA">
        <w:trPr>
          <w:trHeight w:val="170"/>
          <w:jc w:val="center"/>
        </w:trPr>
        <w:tc>
          <w:tcPr>
            <w:tcW w:w="8365" w:type="dxa"/>
            <w:gridSpan w:val="6"/>
            <w:tcBorders>
              <w:top w:val="nil"/>
              <w:left w:val="nil"/>
              <w:bottom w:val="single" w:sz="4" w:space="0" w:color="auto"/>
              <w:right w:val="nil"/>
            </w:tcBorders>
            <w:shd w:val="clear" w:color="auto" w:fill="auto"/>
            <w:noWrap/>
            <w:vAlign w:val="bottom"/>
          </w:tcPr>
          <w:p w:rsidR="00344E41" w:rsidRPr="00410138" w:rsidRDefault="00344E41" w:rsidP="00344E41">
            <w:pPr>
              <w:widowControl/>
              <w:jc w:val="left"/>
              <w:rPr>
                <w:rFonts w:ascii="宋体" w:hAnsi="宋体" w:cs="宋体"/>
                <w:kern w:val="0"/>
                <w:sz w:val="18"/>
                <w:szCs w:val="18"/>
              </w:rPr>
            </w:pPr>
            <w:r w:rsidRPr="00410138">
              <w:rPr>
                <w:rFonts w:ascii="宋体" w:hAnsi="宋体" w:cs="宋体" w:hint="eastAsia"/>
                <w:kern w:val="0"/>
                <w:sz w:val="18"/>
                <w:szCs w:val="18"/>
              </w:rPr>
              <w:t>编制部门：新疆维吾尔自治区喀什地区伽师县玉代克力克乡人民政府</w:t>
            </w:r>
          </w:p>
        </w:tc>
        <w:tc>
          <w:tcPr>
            <w:tcW w:w="1191" w:type="dxa"/>
            <w:gridSpan w:val="2"/>
            <w:tcBorders>
              <w:top w:val="nil"/>
              <w:left w:val="nil"/>
              <w:bottom w:val="single" w:sz="4" w:space="0" w:color="auto"/>
              <w:right w:val="nil"/>
            </w:tcBorders>
            <w:shd w:val="clear" w:color="auto" w:fill="auto"/>
            <w:vAlign w:val="bottom"/>
          </w:tcPr>
          <w:p w:rsidR="00344E41" w:rsidRPr="00410138" w:rsidRDefault="00344E41" w:rsidP="00736A81">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E2371C" w:rsidTr="00521A68">
        <w:trPr>
          <w:trHeight w:val="434"/>
          <w:jc w:val="center"/>
        </w:trPr>
        <w:tc>
          <w:tcPr>
            <w:tcW w:w="3078" w:type="dxa"/>
            <w:gridSpan w:val="2"/>
            <w:tcBorders>
              <w:top w:val="single" w:sz="4" w:space="0" w:color="auto"/>
            </w:tcBorders>
            <w:shd w:val="clear" w:color="auto" w:fill="auto"/>
            <w:noWrap/>
            <w:vAlign w:val="center"/>
          </w:tcPr>
          <w:p w:rsidR="00E2371C" w:rsidRPr="00C64809" w:rsidRDefault="00E2371C" w:rsidP="001F125B">
            <w:pPr>
              <w:widowControl/>
              <w:jc w:val="center"/>
              <w:rPr>
                <w:rFonts w:ascii="宋体" w:hAnsi="宋体" w:cs="宋体"/>
                <w:b/>
                <w:bCs/>
                <w:kern w:val="0"/>
                <w:sz w:val="18"/>
                <w:szCs w:val="18"/>
              </w:rPr>
            </w:pPr>
            <w:r w:rsidRPr="00C64809">
              <w:rPr>
                <w:rFonts w:ascii="宋体" w:hAnsi="宋体" w:cs="宋体" w:hint="eastAsia"/>
                <w:b/>
                <w:bCs/>
                <w:kern w:val="0"/>
                <w:sz w:val="18"/>
                <w:szCs w:val="18"/>
              </w:rPr>
              <w:t>财政拨款收入</w:t>
            </w:r>
          </w:p>
        </w:tc>
        <w:tc>
          <w:tcPr>
            <w:tcW w:w="6478" w:type="dxa"/>
            <w:gridSpan w:val="6"/>
            <w:tcBorders>
              <w:top w:val="single" w:sz="4" w:space="0" w:color="auto"/>
            </w:tcBorders>
            <w:shd w:val="clear" w:color="auto" w:fill="auto"/>
            <w:noWrap/>
            <w:vAlign w:val="center"/>
          </w:tcPr>
          <w:p w:rsidR="00E2371C" w:rsidRPr="00C64809" w:rsidRDefault="00E2371C" w:rsidP="001F125B">
            <w:pPr>
              <w:widowControl/>
              <w:jc w:val="center"/>
              <w:rPr>
                <w:rFonts w:ascii="宋体" w:hAnsi="宋体" w:cs="宋体"/>
                <w:b/>
                <w:bCs/>
                <w:kern w:val="0"/>
                <w:sz w:val="18"/>
                <w:szCs w:val="18"/>
              </w:rPr>
            </w:pPr>
            <w:r w:rsidRPr="00C64809">
              <w:rPr>
                <w:rFonts w:ascii="宋体" w:hAnsi="宋体" w:cs="宋体" w:hint="eastAsia"/>
                <w:b/>
                <w:bCs/>
                <w:kern w:val="0"/>
                <w:sz w:val="18"/>
                <w:szCs w:val="18"/>
              </w:rPr>
              <w:t>财政拨款支出</w:t>
            </w:r>
          </w:p>
        </w:tc>
      </w:tr>
      <w:tr w:rsidR="00F3627D" w:rsidTr="00521A68">
        <w:trPr>
          <w:trHeight w:val="757"/>
          <w:jc w:val="center"/>
        </w:trPr>
        <w:tc>
          <w:tcPr>
            <w:tcW w:w="1802"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项 目</w:t>
            </w:r>
          </w:p>
        </w:tc>
        <w:tc>
          <w:tcPr>
            <w:tcW w:w="1276"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合计</w:t>
            </w:r>
          </w:p>
        </w:tc>
        <w:tc>
          <w:tcPr>
            <w:tcW w:w="2410"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功 能 分 类</w:t>
            </w:r>
          </w:p>
        </w:tc>
        <w:tc>
          <w:tcPr>
            <w:tcW w:w="1134"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合计</w:t>
            </w:r>
          </w:p>
        </w:tc>
        <w:tc>
          <w:tcPr>
            <w:tcW w:w="992"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一般公共预算</w:t>
            </w:r>
          </w:p>
        </w:tc>
        <w:tc>
          <w:tcPr>
            <w:tcW w:w="992" w:type="dxa"/>
            <w:gridSpan w:val="2"/>
            <w:shd w:val="clear" w:color="auto" w:fill="auto"/>
            <w:vAlign w:val="center"/>
          </w:tcPr>
          <w:p w:rsidR="00736A81" w:rsidRPr="00C64809" w:rsidRDefault="00E2371C" w:rsidP="00736A81">
            <w:pPr>
              <w:widowControl/>
              <w:jc w:val="center"/>
              <w:rPr>
                <w:rFonts w:ascii="宋体" w:hAnsi="宋体" w:cs="宋体"/>
                <w:b/>
                <w:kern w:val="0"/>
                <w:sz w:val="18"/>
                <w:szCs w:val="18"/>
              </w:rPr>
            </w:pPr>
            <w:r w:rsidRPr="00C64809">
              <w:rPr>
                <w:rFonts w:ascii="宋体" w:hAnsi="宋体" w:cs="宋体" w:hint="eastAsia"/>
                <w:b/>
                <w:kern w:val="0"/>
                <w:sz w:val="18"/>
                <w:szCs w:val="18"/>
              </w:rPr>
              <w:t>政府性基金预算</w:t>
            </w:r>
          </w:p>
        </w:tc>
        <w:tc>
          <w:tcPr>
            <w:tcW w:w="950"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国有资本经营预算</w:t>
            </w: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财政拨款（补助）</w:t>
            </w: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r w:rsidRPr="00C64809">
              <w:rPr>
                <w:rFonts w:ascii="宋体" w:hAnsi="宋体" w:cs="宋体" w:hint="eastAsia"/>
                <w:color w:val="000000"/>
                <w:kern w:val="0"/>
                <w:sz w:val="18"/>
                <w:szCs w:val="18"/>
              </w:rPr>
              <w:t>1633.84</w:t>
            </w: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201</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一般公共服务支出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1233.73</w:t>
            </w: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1233.73</w:t>
            </w: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一般公共预算</w:t>
            </w: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r w:rsidRPr="00C64809">
              <w:rPr>
                <w:rFonts w:ascii="宋体" w:hAnsi="宋体" w:cs="宋体" w:hint="eastAsia"/>
                <w:color w:val="000000"/>
                <w:kern w:val="0"/>
                <w:sz w:val="18"/>
                <w:szCs w:val="18"/>
              </w:rPr>
              <w:t>1633.84</w:t>
            </w: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202</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外交支出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政府性基金预算</w:t>
            </w: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203</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国防支出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国有资本经营预算</w:t>
            </w: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204</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公共安全支出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205</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教育支出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206</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科学技术支出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207</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文化旅游体育与传媒支出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208</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社会保障和就业支出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175.83</w:t>
            </w: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175.83</w:t>
            </w: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209</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社会保险基金支出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210</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卫生健康支出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97.64</w:t>
            </w: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97.64</w:t>
            </w: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211</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节能环保支出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212</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城乡社区支出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213</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农林水支出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214</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交通运输支出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215</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资源勘探信息等支出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216</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商业服务业等支出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217</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金融支出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219</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援助其他地区支出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220</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自然资源海洋气象等支出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221</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住房保障支出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126.65</w:t>
            </w: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126.65</w:t>
            </w: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222</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粮油物资储备支出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223</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国有资本经营预算支出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224</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灾害防治及应急管理支出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227</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预备费</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229</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其他支出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230</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转移性支出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231</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债务还本支出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232</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债务付息支出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233</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债务发行费用支出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234</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抗疫特别国债还本支出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C64809">
            <w:pPr>
              <w:widowControl/>
              <w:jc w:val="center"/>
              <w:rPr>
                <w:rFonts w:ascii="宋体" w:hAnsi="宋体" w:cs="宋体"/>
                <w:kern w:val="0"/>
                <w:sz w:val="18"/>
                <w:szCs w:val="18"/>
              </w:rPr>
            </w:pPr>
            <w:r w:rsidRPr="00C64809">
              <w:rPr>
                <w:rFonts w:ascii="宋体" w:hAnsi="宋体" w:cs="宋体" w:hint="eastAsia"/>
                <w:kern w:val="0"/>
                <w:sz w:val="18"/>
                <w:szCs w:val="18"/>
              </w:rPr>
              <w:t>收 入 总 计</w:t>
            </w: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r w:rsidRPr="00C64809">
              <w:rPr>
                <w:rFonts w:ascii="宋体" w:hAnsi="宋体" w:cs="宋体" w:hint="eastAsia"/>
                <w:color w:val="000000"/>
                <w:kern w:val="0"/>
                <w:sz w:val="18"/>
                <w:szCs w:val="18"/>
              </w:rPr>
              <w:t>1633.84</w:t>
            </w:r>
          </w:p>
        </w:tc>
        <w:tc>
          <w:tcPr>
            <w:tcW w:w="2410" w:type="dxa"/>
            <w:shd w:val="clear" w:color="auto" w:fill="auto"/>
            <w:noWrap/>
            <w:vAlign w:val="center"/>
          </w:tcPr>
          <w:p w:rsidR="00E2371C" w:rsidRPr="00C64809" w:rsidRDefault="00E2371C" w:rsidP="00C64809">
            <w:pPr>
              <w:widowControl/>
              <w:jc w:val="center"/>
              <w:rPr>
                <w:rFonts w:ascii="宋体" w:hAnsi="宋体" w:cs="宋体"/>
                <w:kern w:val="0"/>
                <w:sz w:val="18"/>
                <w:szCs w:val="18"/>
              </w:rPr>
            </w:pPr>
            <w:r w:rsidRPr="00C64809">
              <w:rPr>
                <w:rFonts w:ascii="宋体" w:hAnsi="宋体" w:cs="宋体" w:hint="eastAsia"/>
                <w:kern w:val="0"/>
                <w:sz w:val="18"/>
                <w:szCs w:val="18"/>
              </w:rPr>
              <w:t>支 出 总 计</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color w:val="000000"/>
                <w:kern w:val="0"/>
                <w:sz w:val="18"/>
                <w:szCs w:val="18"/>
              </w:rPr>
              <w:t>1633.84</w:t>
            </w: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color w:val="000000"/>
                <w:kern w:val="0"/>
                <w:sz w:val="18"/>
                <w:szCs w:val="18"/>
              </w:rPr>
              <w:t>1633.84</w:t>
            </w: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bl>
    <w:p w:rsidR="002E78F0" w:rsidRPr="007C17A0" w:rsidRDefault="00895052" w:rsidP="000A2B37">
      <w:pPr>
        <w:widowControl/>
        <w:spacing w:beforeLines="50" w:before="156"/>
        <w:outlineLvl w:val="1"/>
        <w:rPr>
          <w:rFonts w:ascii="仿宋_GB2312" w:eastAsia="仿宋_GB2312" w:hAnsi="宋体"/>
          <w:b/>
          <w:kern w:val="0"/>
          <w:sz w:val="2"/>
          <w:szCs w:val="2"/>
        </w:rPr>
      </w:pPr>
      <w:r w:rsidRPr="007C17A0">
        <w:rPr>
          <w:rFonts w:ascii="微软雅黑" w:eastAsia="微软雅黑" w:hAnsi="Calibri"/>
          <w:b/>
          <w:bCs/>
          <w:kern w:val="44"/>
          <w:sz w:val="2"/>
          <w:szCs w:val="2"/>
        </w:rPr>
        <w:br w:type="page"/>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709"/>
        <w:gridCol w:w="790"/>
        <w:gridCol w:w="2694"/>
        <w:gridCol w:w="1559"/>
        <w:gridCol w:w="1417"/>
        <w:gridCol w:w="483"/>
        <w:gridCol w:w="1063"/>
      </w:tblGrid>
      <w:tr w:rsidR="006B7481" w:rsidTr="004F77FA">
        <w:trPr>
          <w:trHeight w:val="604"/>
          <w:jc w:val="center"/>
        </w:trPr>
        <w:tc>
          <w:tcPr>
            <w:tcW w:w="9551" w:type="dxa"/>
            <w:gridSpan w:val="8"/>
            <w:tcBorders>
              <w:top w:val="nil"/>
              <w:left w:val="nil"/>
              <w:bottom w:val="nil"/>
              <w:right w:val="nil"/>
            </w:tcBorders>
            <w:shd w:val="clear" w:color="auto" w:fill="auto"/>
            <w:noWrap/>
            <w:vAlign w:val="center"/>
          </w:tcPr>
          <w:p w:rsidR="006B7481" w:rsidRPr="00A20A21" w:rsidRDefault="006B7481" w:rsidP="000A2B37">
            <w:pPr>
              <w:widowControl/>
              <w:spacing w:beforeLines="50" w:before="156"/>
              <w:ind w:leftChars="-58" w:left="-122"/>
              <w:outlineLvl w:val="1"/>
              <w:rPr>
                <w:rFonts w:ascii="仿宋_GB2312" w:eastAsia="仿宋_GB2312" w:hAnsi="宋体"/>
                <w:b/>
                <w:kern w:val="0"/>
                <w:sz w:val="32"/>
                <w:szCs w:val="32"/>
              </w:rPr>
            </w:pPr>
            <w:r>
              <w:br w:type="page"/>
            </w:r>
            <w:r w:rsidRPr="009A76A0">
              <w:rPr>
                <w:rFonts w:ascii="宋体" w:hAnsi="宋体" w:hint="eastAsia"/>
                <w:b/>
                <w:kern w:val="0"/>
                <w:sz w:val="18"/>
                <w:szCs w:val="18"/>
              </w:rPr>
              <w:t>表</w:t>
            </w:r>
            <w:r w:rsidR="003B5C7E">
              <w:rPr>
                <w:rFonts w:ascii="宋体" w:hAnsi="宋体" w:hint="eastAsia"/>
                <w:b/>
                <w:kern w:val="0"/>
                <w:sz w:val="18"/>
                <w:szCs w:val="18"/>
              </w:rPr>
              <w:t>五</w:t>
            </w:r>
          </w:p>
          <w:p w:rsidR="006B7481" w:rsidRDefault="006B7481" w:rsidP="009A76A0">
            <w:pPr>
              <w:widowControl/>
              <w:jc w:val="center"/>
              <w:outlineLvl w:val="1"/>
              <w:rPr>
                <w:rFonts w:ascii="仿宋_GB2312" w:eastAsia="仿宋_GB2312" w:hAnsi="宋体" w:cs="宋体"/>
                <w:b/>
                <w:bCs/>
                <w:color w:val="000000"/>
                <w:kern w:val="0"/>
                <w:sz w:val="32"/>
                <w:szCs w:val="32"/>
              </w:rPr>
            </w:pPr>
            <w:r w:rsidRPr="009A76A0">
              <w:rPr>
                <w:rFonts w:ascii="仿宋_GB2312" w:eastAsia="仿宋_GB2312" w:hAnsi="宋体" w:hint="eastAsia"/>
                <w:b/>
                <w:kern w:val="0"/>
                <w:sz w:val="28"/>
                <w:szCs w:val="28"/>
              </w:rPr>
              <w:t>一般公共预算支出情况表</w:t>
            </w:r>
          </w:p>
        </w:tc>
      </w:tr>
      <w:tr w:rsidR="004F77FA" w:rsidRPr="00410138" w:rsidTr="004F77FA">
        <w:trPr>
          <w:trHeight w:val="170"/>
          <w:jc w:val="center"/>
        </w:trPr>
        <w:tc>
          <w:tcPr>
            <w:tcW w:w="8488" w:type="dxa"/>
            <w:gridSpan w:val="7"/>
            <w:tcBorders>
              <w:top w:val="nil"/>
              <w:left w:val="nil"/>
              <w:bottom w:val="single" w:sz="4" w:space="0" w:color="auto"/>
              <w:right w:val="nil"/>
            </w:tcBorders>
            <w:shd w:val="clear" w:color="auto" w:fill="auto"/>
            <w:noWrap/>
            <w:vAlign w:val="bottom"/>
          </w:tcPr>
          <w:p w:rsidR="004F77FA" w:rsidRPr="00410138" w:rsidRDefault="004F77FA" w:rsidP="004F77FA">
            <w:pPr>
              <w:widowControl/>
              <w:jc w:val="left"/>
              <w:rPr>
                <w:rFonts w:ascii="宋体" w:hAnsi="宋体" w:cs="宋体"/>
                <w:kern w:val="0"/>
                <w:sz w:val="18"/>
                <w:szCs w:val="18"/>
              </w:rPr>
            </w:pPr>
            <w:r w:rsidRPr="00410138">
              <w:rPr>
                <w:rFonts w:ascii="宋体" w:hAnsi="宋体" w:cs="宋体" w:hint="eastAsia"/>
                <w:kern w:val="0"/>
                <w:sz w:val="18"/>
                <w:szCs w:val="18"/>
              </w:rPr>
              <w:t>编制部门：新疆维吾尔自治区喀什地区伽师县玉代克力克乡人民政府</w:t>
            </w:r>
          </w:p>
        </w:tc>
        <w:tc>
          <w:tcPr>
            <w:tcW w:w="1063" w:type="dxa"/>
            <w:tcBorders>
              <w:top w:val="nil"/>
              <w:left w:val="nil"/>
              <w:bottom w:val="single" w:sz="4" w:space="0" w:color="auto"/>
              <w:right w:val="nil"/>
            </w:tcBorders>
            <w:shd w:val="clear" w:color="auto" w:fill="auto"/>
            <w:vAlign w:val="bottom"/>
          </w:tcPr>
          <w:p w:rsidR="004F77FA" w:rsidRPr="00410138" w:rsidRDefault="004F77FA" w:rsidP="001F125B">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6B7481" w:rsidTr="004F77FA">
        <w:trPr>
          <w:trHeight w:val="483"/>
          <w:jc w:val="center"/>
        </w:trPr>
        <w:tc>
          <w:tcPr>
            <w:tcW w:w="5029" w:type="dxa"/>
            <w:gridSpan w:val="4"/>
            <w:tcBorders>
              <w:top w:val="single" w:sz="4" w:space="0" w:color="auto"/>
            </w:tcBorders>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项目</w:t>
            </w:r>
          </w:p>
        </w:tc>
        <w:tc>
          <w:tcPr>
            <w:tcW w:w="4522" w:type="dxa"/>
            <w:gridSpan w:val="4"/>
            <w:tcBorders>
              <w:top w:val="single" w:sz="4" w:space="0" w:color="auto"/>
            </w:tcBorders>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一般公共预算支出</w:t>
            </w:r>
          </w:p>
        </w:tc>
      </w:tr>
      <w:tr w:rsidR="006B7481" w:rsidTr="004F77FA">
        <w:trPr>
          <w:trHeight w:val="510"/>
          <w:jc w:val="center"/>
        </w:trPr>
        <w:tc>
          <w:tcPr>
            <w:tcW w:w="2335" w:type="dxa"/>
            <w:gridSpan w:val="3"/>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功能分类</w:t>
            </w:r>
          </w:p>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科目编码</w:t>
            </w:r>
          </w:p>
        </w:tc>
        <w:tc>
          <w:tcPr>
            <w:tcW w:w="2694" w:type="dxa"/>
            <w:vMerge w:val="restart"/>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功能分类科目名称</w:t>
            </w:r>
          </w:p>
        </w:tc>
        <w:tc>
          <w:tcPr>
            <w:tcW w:w="1559" w:type="dxa"/>
            <w:vMerge w:val="restart"/>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合计</w:t>
            </w:r>
          </w:p>
        </w:tc>
        <w:tc>
          <w:tcPr>
            <w:tcW w:w="1417" w:type="dxa"/>
            <w:vMerge w:val="restart"/>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基本支出</w:t>
            </w:r>
          </w:p>
        </w:tc>
        <w:tc>
          <w:tcPr>
            <w:tcW w:w="1546" w:type="dxa"/>
            <w:gridSpan w:val="2"/>
            <w:vMerge w:val="restart"/>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项目支出</w:t>
            </w:r>
          </w:p>
        </w:tc>
      </w:tr>
      <w:tr w:rsidR="006B7481" w:rsidTr="004F77FA">
        <w:trPr>
          <w:trHeight w:val="416"/>
          <w:jc w:val="center"/>
        </w:trPr>
        <w:tc>
          <w:tcPr>
            <w:tcW w:w="836" w:type="dxa"/>
            <w:shd w:val="clear" w:color="auto" w:fill="auto"/>
            <w:vAlign w:val="center"/>
          </w:tcPr>
          <w:p w:rsidR="006B7481" w:rsidRPr="00F1181F" w:rsidRDefault="006B7481" w:rsidP="00D3468A">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类</w:t>
            </w:r>
          </w:p>
        </w:tc>
        <w:tc>
          <w:tcPr>
            <w:tcW w:w="709" w:type="dxa"/>
            <w:shd w:val="clear" w:color="auto" w:fill="auto"/>
            <w:vAlign w:val="center"/>
          </w:tcPr>
          <w:p w:rsidR="006B7481" w:rsidRPr="00F1181F" w:rsidRDefault="006B7481" w:rsidP="00D3468A">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款</w:t>
            </w:r>
          </w:p>
        </w:tc>
        <w:tc>
          <w:tcPr>
            <w:tcW w:w="790" w:type="dxa"/>
            <w:shd w:val="clear" w:color="auto" w:fill="auto"/>
            <w:vAlign w:val="center"/>
          </w:tcPr>
          <w:p w:rsidR="006B7481" w:rsidRPr="00F1181F" w:rsidRDefault="006B7481" w:rsidP="00D3468A">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项</w:t>
            </w:r>
          </w:p>
        </w:tc>
        <w:tc>
          <w:tcPr>
            <w:tcW w:w="2694" w:type="dxa"/>
            <w:vMerge/>
            <w:vAlign w:val="center"/>
          </w:tcPr>
          <w:p w:rsidR="006B7481" w:rsidRPr="00F1181F" w:rsidRDefault="006B7481" w:rsidP="001F125B">
            <w:pPr>
              <w:widowControl/>
              <w:jc w:val="left"/>
              <w:rPr>
                <w:rFonts w:ascii="宋体" w:hAnsi="宋体" w:cs="宋体"/>
                <w:b/>
                <w:bCs/>
                <w:color w:val="000000"/>
                <w:kern w:val="0"/>
                <w:sz w:val="18"/>
                <w:szCs w:val="18"/>
              </w:rPr>
            </w:pPr>
          </w:p>
        </w:tc>
        <w:tc>
          <w:tcPr>
            <w:tcW w:w="1559" w:type="dxa"/>
            <w:vMerge/>
            <w:vAlign w:val="center"/>
          </w:tcPr>
          <w:p w:rsidR="006B7481" w:rsidRPr="00F1181F" w:rsidRDefault="006B7481" w:rsidP="001F125B">
            <w:pPr>
              <w:widowControl/>
              <w:jc w:val="left"/>
              <w:rPr>
                <w:rFonts w:ascii="宋体" w:hAnsi="宋体" w:cs="宋体"/>
                <w:b/>
                <w:bCs/>
                <w:color w:val="000000"/>
                <w:kern w:val="0"/>
                <w:sz w:val="18"/>
                <w:szCs w:val="18"/>
              </w:rPr>
            </w:pPr>
          </w:p>
        </w:tc>
        <w:tc>
          <w:tcPr>
            <w:tcW w:w="1417" w:type="dxa"/>
            <w:vMerge/>
            <w:vAlign w:val="center"/>
          </w:tcPr>
          <w:p w:rsidR="006B7481" w:rsidRPr="00F1181F" w:rsidRDefault="006B7481" w:rsidP="001F125B">
            <w:pPr>
              <w:widowControl/>
              <w:jc w:val="left"/>
              <w:rPr>
                <w:rFonts w:ascii="宋体" w:hAnsi="宋体" w:cs="宋体"/>
                <w:b/>
                <w:bCs/>
                <w:color w:val="000000"/>
                <w:kern w:val="0"/>
                <w:sz w:val="18"/>
                <w:szCs w:val="18"/>
              </w:rPr>
            </w:pPr>
          </w:p>
        </w:tc>
        <w:tc>
          <w:tcPr>
            <w:tcW w:w="1546" w:type="dxa"/>
            <w:gridSpan w:val="2"/>
            <w:vMerge/>
            <w:vAlign w:val="center"/>
          </w:tcPr>
          <w:p w:rsidR="006B7481" w:rsidRPr="00F1181F" w:rsidRDefault="006B7481" w:rsidP="001F125B">
            <w:pPr>
              <w:widowControl/>
              <w:jc w:val="left"/>
              <w:rPr>
                <w:rFonts w:ascii="宋体" w:hAnsi="宋体" w:cs="宋体"/>
                <w:b/>
                <w:bCs/>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201</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一般公共服务支出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1233.73</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1233.73</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201</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03</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政府办公厅（室）及相关机构事务</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1233.73</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1233.73</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201</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03</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01</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行政运行</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1233.73</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1233.73</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208</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社会保障和就业支出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175.83</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175.83</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208</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05</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行政事业单位养老支出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175.83</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175.83</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208</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05</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01</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行政单位离退休</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18.79</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18.79</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208</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05</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05</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机关事业单位基本养老保险缴费支出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157.04</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157.04</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210</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卫生健康支出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97.64</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97.64</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210</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11</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行政事业单位医疗</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97.64</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97.64</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210</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11</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01</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行政单位医疗</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79.59</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79.59</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210</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11</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03</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公务员医疗补助</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18.04</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18.04</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221</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住房保障支出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126.65</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126.65</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221</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02</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住房改革支出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126.65</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126.65</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221</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02</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01</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住房公积金</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126.65</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126.65</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hint="eastAsia"/>
                <w:color w:val="000000"/>
                <w:sz w:val="18"/>
                <w:szCs w:val="18"/>
              </w:rPr>
              <w:t>合计</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1633.84</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1633.84</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bl>
    <w:p w:rsidR="002E78F0" w:rsidRDefault="00895052" w:rsidP="000A2B37">
      <w:pPr>
        <w:widowControl/>
        <w:spacing w:beforeLines="50" w:before="156"/>
        <w:outlineLvl w:val="1"/>
        <w:rPr>
          <w:rFonts w:ascii="仿宋_GB2312" w:eastAsia="仿宋_GB2312" w:hAnsi="宋体"/>
          <w:b/>
          <w:kern w:val="0"/>
          <w:sz w:val="32"/>
          <w:szCs w:val="32"/>
        </w:rPr>
      </w:pPr>
      <w:r w:rsidRPr="007C17A0">
        <w:rPr>
          <w:rFonts w:ascii="微软雅黑" w:eastAsia="微软雅黑" w:hAnsi="Calibri"/>
          <w:b/>
          <w:bCs/>
          <w:kern w:val="44"/>
          <w:sz w:val="2"/>
          <w:szCs w:val="2"/>
        </w:rPr>
        <w:br w:type="page"/>
      </w:r>
      <w:r w:rsidRPr="009A76A0">
        <w:rPr>
          <w:rFonts w:ascii="宋体" w:hAnsi="宋体" w:hint="eastAsia"/>
          <w:b/>
          <w:kern w:val="0"/>
          <w:sz w:val="18"/>
          <w:szCs w:val="18"/>
        </w:rPr>
        <w:t>表</w:t>
      </w:r>
      <w:r w:rsidR="002E5393">
        <w:rPr>
          <w:rFonts w:ascii="宋体" w:hAnsi="宋体" w:hint="eastAsia"/>
          <w:b/>
          <w:kern w:val="0"/>
          <w:sz w:val="18"/>
          <w:szCs w:val="18"/>
        </w:rPr>
        <w:t>六</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27"/>
        <w:gridCol w:w="3402"/>
        <w:gridCol w:w="1701"/>
        <w:gridCol w:w="1701"/>
        <w:gridCol w:w="89"/>
        <w:gridCol w:w="1553"/>
      </w:tblGrid>
      <w:tr w:rsidR="002E78F0" w:rsidTr="002E6479">
        <w:trPr>
          <w:trHeight w:val="375"/>
          <w:jc w:val="center"/>
        </w:trPr>
        <w:tc>
          <w:tcPr>
            <w:tcW w:w="10090" w:type="dxa"/>
            <w:gridSpan w:val="7"/>
            <w:tcBorders>
              <w:top w:val="nil"/>
              <w:left w:val="nil"/>
              <w:bottom w:val="nil"/>
              <w:right w:val="nil"/>
            </w:tcBorders>
            <w:shd w:val="clear" w:color="auto" w:fill="auto"/>
            <w:noWrap/>
            <w:vAlign w:val="center"/>
          </w:tcPr>
          <w:p w:rsidR="002E78F0" w:rsidRDefault="00895052" w:rsidP="009A76A0">
            <w:pPr>
              <w:widowControl/>
              <w:jc w:val="center"/>
              <w:outlineLvl w:val="1"/>
              <w:rPr>
                <w:rFonts w:ascii="仿宋_GB2312" w:eastAsia="仿宋_GB2312" w:hAnsi="宋体" w:cs="宋体"/>
                <w:b/>
                <w:bCs/>
                <w:color w:val="000000"/>
                <w:kern w:val="0"/>
                <w:sz w:val="32"/>
                <w:szCs w:val="32"/>
              </w:rPr>
            </w:pPr>
            <w:r w:rsidRPr="009A76A0">
              <w:rPr>
                <w:rFonts w:ascii="仿宋_GB2312" w:eastAsia="仿宋_GB2312" w:hAnsi="宋体" w:hint="eastAsia"/>
                <w:b/>
                <w:kern w:val="0"/>
                <w:sz w:val="28"/>
                <w:szCs w:val="28"/>
              </w:rPr>
              <w:t>一般公共预算基本支出情况表</w:t>
            </w:r>
          </w:p>
        </w:tc>
      </w:tr>
      <w:tr w:rsidR="004F77FA" w:rsidTr="002E6479">
        <w:trPr>
          <w:trHeight w:val="170"/>
          <w:jc w:val="center"/>
        </w:trPr>
        <w:tc>
          <w:tcPr>
            <w:tcW w:w="8537" w:type="dxa"/>
            <w:gridSpan w:val="6"/>
            <w:tcBorders>
              <w:top w:val="nil"/>
              <w:left w:val="nil"/>
              <w:bottom w:val="single" w:sz="4" w:space="0" w:color="auto"/>
              <w:right w:val="nil"/>
            </w:tcBorders>
            <w:shd w:val="clear" w:color="auto" w:fill="auto"/>
            <w:noWrap/>
            <w:vAlign w:val="bottom"/>
          </w:tcPr>
          <w:p w:rsidR="004F77FA" w:rsidRPr="00410138" w:rsidRDefault="004F77FA" w:rsidP="004F77FA">
            <w:pPr>
              <w:widowControl/>
              <w:jc w:val="left"/>
              <w:rPr>
                <w:rFonts w:ascii="宋体" w:hAnsi="宋体" w:cs="宋体"/>
                <w:kern w:val="0"/>
                <w:sz w:val="18"/>
                <w:szCs w:val="18"/>
              </w:rPr>
            </w:pPr>
            <w:r w:rsidRPr="00410138">
              <w:rPr>
                <w:rFonts w:ascii="宋体" w:hAnsi="宋体" w:cs="宋体" w:hint="eastAsia"/>
                <w:kern w:val="0"/>
                <w:sz w:val="18"/>
                <w:szCs w:val="18"/>
              </w:rPr>
              <w:t>编制部门：新疆维吾尔自治区喀什地区伽师县玉代克力克乡人民政府</w:t>
            </w:r>
          </w:p>
        </w:tc>
        <w:tc>
          <w:tcPr>
            <w:tcW w:w="1553" w:type="dxa"/>
            <w:tcBorders>
              <w:top w:val="nil"/>
              <w:left w:val="nil"/>
              <w:bottom w:val="single" w:sz="4" w:space="0" w:color="auto"/>
              <w:right w:val="nil"/>
            </w:tcBorders>
            <w:shd w:val="clear" w:color="auto" w:fill="auto"/>
            <w:vAlign w:val="bottom"/>
          </w:tcPr>
          <w:p w:rsidR="004F77FA" w:rsidRPr="00410138" w:rsidRDefault="004F77FA" w:rsidP="00410138">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2E78F0" w:rsidTr="002E6479">
        <w:trPr>
          <w:trHeight w:val="390"/>
          <w:jc w:val="center"/>
        </w:trPr>
        <w:tc>
          <w:tcPr>
            <w:tcW w:w="5046" w:type="dxa"/>
            <w:gridSpan w:val="3"/>
            <w:tcBorders>
              <w:top w:val="single" w:sz="4" w:space="0" w:color="auto"/>
            </w:tcBorders>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项目</w:t>
            </w:r>
          </w:p>
        </w:tc>
        <w:tc>
          <w:tcPr>
            <w:tcW w:w="5044" w:type="dxa"/>
            <w:gridSpan w:val="4"/>
            <w:tcBorders>
              <w:top w:val="single" w:sz="4" w:space="0" w:color="auto"/>
            </w:tcBorders>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一般公共预算基本支出</w:t>
            </w:r>
          </w:p>
        </w:tc>
      </w:tr>
      <w:tr w:rsidR="007C14F6" w:rsidTr="002E6479">
        <w:trPr>
          <w:trHeight w:val="339"/>
          <w:jc w:val="center"/>
        </w:trPr>
        <w:tc>
          <w:tcPr>
            <w:tcW w:w="1644" w:type="dxa"/>
            <w:gridSpan w:val="2"/>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经济分类科目编码</w:t>
            </w:r>
          </w:p>
        </w:tc>
        <w:tc>
          <w:tcPr>
            <w:tcW w:w="3402" w:type="dxa"/>
            <w:vMerge w:val="restart"/>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经济分类科目名称</w:t>
            </w:r>
          </w:p>
        </w:tc>
        <w:tc>
          <w:tcPr>
            <w:tcW w:w="1701" w:type="dxa"/>
            <w:vMerge w:val="restart"/>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合计</w:t>
            </w:r>
          </w:p>
        </w:tc>
        <w:tc>
          <w:tcPr>
            <w:tcW w:w="1701" w:type="dxa"/>
            <w:vMerge w:val="restart"/>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人员经费</w:t>
            </w:r>
          </w:p>
        </w:tc>
        <w:tc>
          <w:tcPr>
            <w:tcW w:w="1642" w:type="dxa"/>
            <w:gridSpan w:val="2"/>
            <w:vMerge w:val="restart"/>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公用经费</w:t>
            </w:r>
          </w:p>
        </w:tc>
      </w:tr>
      <w:tr w:rsidR="007C14F6" w:rsidTr="002E6479">
        <w:trPr>
          <w:trHeight w:val="270"/>
          <w:jc w:val="center"/>
        </w:trPr>
        <w:tc>
          <w:tcPr>
            <w:tcW w:w="817" w:type="dxa"/>
            <w:shd w:val="clear" w:color="auto" w:fill="auto"/>
            <w:vAlign w:val="center"/>
          </w:tcPr>
          <w:p w:rsidR="002E78F0" w:rsidRPr="00F1181F" w:rsidRDefault="00895052" w:rsidP="007C14F6">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类</w:t>
            </w:r>
          </w:p>
        </w:tc>
        <w:tc>
          <w:tcPr>
            <w:tcW w:w="827" w:type="dxa"/>
            <w:shd w:val="clear" w:color="auto" w:fill="auto"/>
            <w:vAlign w:val="center"/>
          </w:tcPr>
          <w:p w:rsidR="002E78F0" w:rsidRPr="00F1181F" w:rsidRDefault="00895052" w:rsidP="007C14F6">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款</w:t>
            </w:r>
          </w:p>
        </w:tc>
        <w:tc>
          <w:tcPr>
            <w:tcW w:w="3402" w:type="dxa"/>
            <w:vMerge/>
            <w:vAlign w:val="center"/>
          </w:tcPr>
          <w:p w:rsidR="002E78F0" w:rsidRPr="00F1181F" w:rsidRDefault="002E78F0">
            <w:pPr>
              <w:widowControl/>
              <w:jc w:val="left"/>
              <w:rPr>
                <w:rFonts w:ascii="宋体" w:hAnsi="宋体" w:cs="宋体"/>
                <w:b/>
                <w:bCs/>
                <w:color w:val="000000"/>
                <w:kern w:val="0"/>
                <w:sz w:val="18"/>
                <w:szCs w:val="18"/>
              </w:rPr>
            </w:pPr>
          </w:p>
        </w:tc>
        <w:tc>
          <w:tcPr>
            <w:tcW w:w="1701" w:type="dxa"/>
            <w:vMerge/>
            <w:vAlign w:val="center"/>
          </w:tcPr>
          <w:p w:rsidR="002E78F0" w:rsidRPr="00F1181F" w:rsidRDefault="002E78F0">
            <w:pPr>
              <w:widowControl/>
              <w:jc w:val="left"/>
              <w:rPr>
                <w:rFonts w:ascii="宋体" w:hAnsi="宋体" w:cs="宋体"/>
                <w:b/>
                <w:bCs/>
                <w:color w:val="000000"/>
                <w:kern w:val="0"/>
                <w:sz w:val="18"/>
                <w:szCs w:val="18"/>
              </w:rPr>
            </w:pPr>
          </w:p>
        </w:tc>
        <w:tc>
          <w:tcPr>
            <w:tcW w:w="1701" w:type="dxa"/>
            <w:vMerge/>
            <w:vAlign w:val="center"/>
          </w:tcPr>
          <w:p w:rsidR="002E78F0" w:rsidRPr="00F1181F" w:rsidRDefault="002E78F0">
            <w:pPr>
              <w:widowControl/>
              <w:jc w:val="left"/>
              <w:rPr>
                <w:rFonts w:ascii="宋体" w:hAnsi="宋体" w:cs="宋体"/>
                <w:b/>
                <w:bCs/>
                <w:color w:val="000000"/>
                <w:kern w:val="0"/>
                <w:sz w:val="18"/>
                <w:szCs w:val="18"/>
              </w:rPr>
            </w:pPr>
          </w:p>
        </w:tc>
        <w:tc>
          <w:tcPr>
            <w:tcW w:w="1642" w:type="dxa"/>
            <w:gridSpan w:val="2"/>
            <w:vMerge/>
            <w:vAlign w:val="center"/>
          </w:tcPr>
          <w:p w:rsidR="002E78F0" w:rsidRPr="00F1181F" w:rsidRDefault="002E78F0">
            <w:pPr>
              <w:widowControl/>
              <w:jc w:val="left"/>
              <w:rPr>
                <w:rFonts w:ascii="宋体" w:hAnsi="宋体" w:cs="宋体"/>
                <w:b/>
                <w:bCs/>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2E78F0" w:rsidP="00F1181F">
            <w:pPr>
              <w:widowControl/>
              <w:jc w:val="center"/>
              <w:rPr>
                <w:rFonts w:ascii="宋体" w:hAnsi="宋体" w:cs="宋体"/>
                <w:color w:val="000000"/>
                <w:kern w:val="0"/>
                <w:sz w:val="18"/>
                <w:szCs w:val="18"/>
              </w:rPr>
            </w:pP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工资福利支出</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1587.25</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1587.25</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01</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基本工资</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394.22</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394.22</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02</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津贴补贴</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642.77</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642.77</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03</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奖金</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91.90</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91.90</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07</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绩效工资</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70.24</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70.24</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08</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机关事业单位基本养老保险缴费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157.04</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157.04</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10</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城镇职工基本医疗保险缴费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79.59</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79.59</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11</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公务员医疗补助缴费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18.04</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18.04</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12</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其他社会保障缴费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6.79</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6.79</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13</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住房公积金</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126.65</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126.65</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302</w:t>
            </w:r>
          </w:p>
        </w:tc>
        <w:tc>
          <w:tcPr>
            <w:tcW w:w="827" w:type="dxa"/>
            <w:shd w:val="clear" w:color="auto" w:fill="auto"/>
            <w:vAlign w:val="center"/>
          </w:tcPr>
          <w:p w:rsidR="002E78F0" w:rsidRPr="00F1181F" w:rsidRDefault="002E78F0" w:rsidP="00F1181F">
            <w:pPr>
              <w:widowControl/>
              <w:jc w:val="center"/>
              <w:rPr>
                <w:rFonts w:ascii="宋体" w:hAnsi="宋体" w:cs="宋体"/>
                <w:color w:val="000000"/>
                <w:kern w:val="0"/>
                <w:sz w:val="18"/>
                <w:szCs w:val="18"/>
              </w:rPr>
            </w:pP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商品和服务支出</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20.32</w:t>
            </w:r>
          </w:p>
        </w:tc>
        <w:tc>
          <w:tcPr>
            <w:tcW w:w="1701" w:type="dxa"/>
            <w:shd w:val="clear" w:color="auto" w:fill="auto"/>
            <w:vAlign w:val="center"/>
          </w:tcPr>
          <w:p w:rsidR="002E78F0" w:rsidRPr="00F1181F" w:rsidRDefault="002E78F0">
            <w:pPr>
              <w:widowControl/>
              <w:ind w:rightChars="70" w:right="147"/>
              <w:jc w:val="right"/>
              <w:rPr>
                <w:rFonts w:ascii="宋体" w:hAnsi="宋体" w:cs="宋体"/>
                <w:color w:val="000000"/>
                <w:kern w:val="0"/>
                <w:sz w:val="18"/>
                <w:szCs w:val="18"/>
              </w:rPr>
            </w:pPr>
          </w:p>
        </w:tc>
        <w:tc>
          <w:tcPr>
            <w:tcW w:w="1642" w:type="dxa"/>
            <w:gridSpan w:val="2"/>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20.32</w:t>
            </w: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302</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01</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办公费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15.63</w:t>
            </w:r>
          </w:p>
        </w:tc>
        <w:tc>
          <w:tcPr>
            <w:tcW w:w="1701" w:type="dxa"/>
            <w:shd w:val="clear" w:color="auto" w:fill="auto"/>
            <w:vAlign w:val="center"/>
          </w:tcPr>
          <w:p w:rsidR="002E78F0" w:rsidRPr="00F1181F" w:rsidRDefault="002E78F0">
            <w:pPr>
              <w:widowControl/>
              <w:ind w:rightChars="70" w:right="147"/>
              <w:jc w:val="right"/>
              <w:rPr>
                <w:rFonts w:ascii="宋体" w:hAnsi="宋体" w:cs="宋体"/>
                <w:color w:val="000000"/>
                <w:kern w:val="0"/>
                <w:sz w:val="18"/>
                <w:szCs w:val="18"/>
              </w:rPr>
            </w:pPr>
          </w:p>
        </w:tc>
        <w:tc>
          <w:tcPr>
            <w:tcW w:w="1642" w:type="dxa"/>
            <w:gridSpan w:val="2"/>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15.63</w:t>
            </w: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302</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17</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公务接待费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0.89</w:t>
            </w:r>
          </w:p>
        </w:tc>
        <w:tc>
          <w:tcPr>
            <w:tcW w:w="1701" w:type="dxa"/>
            <w:shd w:val="clear" w:color="auto" w:fill="auto"/>
            <w:vAlign w:val="center"/>
          </w:tcPr>
          <w:p w:rsidR="002E78F0" w:rsidRPr="00F1181F" w:rsidRDefault="002E78F0">
            <w:pPr>
              <w:widowControl/>
              <w:ind w:rightChars="70" w:right="147"/>
              <w:jc w:val="right"/>
              <w:rPr>
                <w:rFonts w:ascii="宋体" w:hAnsi="宋体" w:cs="宋体"/>
                <w:color w:val="000000"/>
                <w:kern w:val="0"/>
                <w:sz w:val="18"/>
                <w:szCs w:val="18"/>
              </w:rPr>
            </w:pPr>
          </w:p>
        </w:tc>
        <w:tc>
          <w:tcPr>
            <w:tcW w:w="1642" w:type="dxa"/>
            <w:gridSpan w:val="2"/>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0.89</w:t>
            </w: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302</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31</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公务用车运行维护费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3.80</w:t>
            </w:r>
          </w:p>
        </w:tc>
        <w:tc>
          <w:tcPr>
            <w:tcW w:w="1701" w:type="dxa"/>
            <w:shd w:val="clear" w:color="auto" w:fill="auto"/>
            <w:vAlign w:val="center"/>
          </w:tcPr>
          <w:p w:rsidR="002E78F0" w:rsidRPr="00F1181F" w:rsidRDefault="002E78F0">
            <w:pPr>
              <w:widowControl/>
              <w:ind w:rightChars="70" w:right="147"/>
              <w:jc w:val="right"/>
              <w:rPr>
                <w:rFonts w:ascii="宋体" w:hAnsi="宋体" w:cs="宋体"/>
                <w:color w:val="000000"/>
                <w:kern w:val="0"/>
                <w:sz w:val="18"/>
                <w:szCs w:val="18"/>
              </w:rPr>
            </w:pPr>
          </w:p>
        </w:tc>
        <w:tc>
          <w:tcPr>
            <w:tcW w:w="1642" w:type="dxa"/>
            <w:gridSpan w:val="2"/>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3.80</w:t>
            </w: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303</w:t>
            </w:r>
          </w:p>
        </w:tc>
        <w:tc>
          <w:tcPr>
            <w:tcW w:w="827" w:type="dxa"/>
            <w:shd w:val="clear" w:color="auto" w:fill="auto"/>
            <w:vAlign w:val="center"/>
          </w:tcPr>
          <w:p w:rsidR="002E78F0" w:rsidRPr="00F1181F" w:rsidRDefault="002E78F0" w:rsidP="00F1181F">
            <w:pPr>
              <w:widowControl/>
              <w:jc w:val="center"/>
              <w:rPr>
                <w:rFonts w:ascii="宋体" w:hAnsi="宋体" w:cs="宋体"/>
                <w:color w:val="000000"/>
                <w:kern w:val="0"/>
                <w:sz w:val="18"/>
                <w:szCs w:val="18"/>
              </w:rPr>
            </w:pP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对个人和家庭的补助</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26.28</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26.28</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303</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02</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退休费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18.79</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18.79</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303</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05</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生活补助</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7.49</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7.49</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2E78F0">
            <w:pPr>
              <w:widowControl/>
              <w:jc w:val="left"/>
              <w:rPr>
                <w:rFonts w:ascii="宋体" w:hAnsi="宋体" w:cs="宋体"/>
                <w:color w:val="000000"/>
                <w:kern w:val="0"/>
                <w:sz w:val="18"/>
                <w:szCs w:val="18"/>
              </w:rPr>
            </w:pPr>
          </w:p>
        </w:tc>
        <w:tc>
          <w:tcPr>
            <w:tcW w:w="827" w:type="dxa"/>
            <w:shd w:val="clear" w:color="auto" w:fill="auto"/>
            <w:vAlign w:val="center"/>
          </w:tcPr>
          <w:p w:rsidR="002E78F0" w:rsidRPr="00F1181F" w:rsidRDefault="002E78F0">
            <w:pPr>
              <w:widowControl/>
              <w:jc w:val="left"/>
              <w:rPr>
                <w:rFonts w:ascii="宋体" w:hAnsi="宋体" w:cs="宋体"/>
                <w:color w:val="000000"/>
                <w:kern w:val="0"/>
                <w:sz w:val="18"/>
                <w:szCs w:val="18"/>
              </w:rPr>
            </w:pPr>
          </w:p>
        </w:tc>
        <w:tc>
          <w:tcPr>
            <w:tcW w:w="3402" w:type="dxa"/>
            <w:shd w:val="clear" w:color="auto" w:fill="auto"/>
            <w:vAlign w:val="center"/>
          </w:tcPr>
          <w:p w:rsidR="002E78F0" w:rsidRPr="00F1181F" w:rsidRDefault="00895052">
            <w:pPr>
              <w:widowControl/>
              <w:jc w:val="center"/>
              <w:rPr>
                <w:rFonts w:ascii="宋体" w:hAnsi="宋体" w:cs="宋体"/>
                <w:color w:val="000000"/>
                <w:kern w:val="0"/>
                <w:sz w:val="18"/>
                <w:szCs w:val="18"/>
              </w:rPr>
            </w:pPr>
            <w:r w:rsidRPr="00F1181F">
              <w:rPr>
                <w:rFonts w:ascii="宋体" w:hAnsi="宋体" w:cs="宋体"/>
                <w:color w:val="000000"/>
                <w:kern w:val="0"/>
                <w:sz w:val="18"/>
                <w:szCs w:val="18"/>
              </w:rPr>
              <w:t>合计</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cs="宋体"/>
                <w:color w:val="000000"/>
                <w:kern w:val="0"/>
                <w:sz w:val="18"/>
                <w:szCs w:val="18"/>
              </w:rPr>
              <w:t>1633.84</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cs="宋体"/>
                <w:color w:val="000000"/>
                <w:kern w:val="0"/>
                <w:sz w:val="18"/>
                <w:szCs w:val="18"/>
              </w:rPr>
              <w:t>1613.53</w:t>
            </w:r>
          </w:p>
        </w:tc>
        <w:tc>
          <w:tcPr>
            <w:tcW w:w="1642" w:type="dxa"/>
            <w:gridSpan w:val="2"/>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cs="宋体"/>
                <w:color w:val="000000"/>
                <w:kern w:val="0"/>
                <w:sz w:val="18"/>
                <w:szCs w:val="18"/>
              </w:rPr>
              <w:t>20.32</w:t>
            </w:r>
          </w:p>
        </w:tc>
      </w:tr>
    </w:tbl>
    <w:p w:rsidR="002E78F0" w:rsidRDefault="00895052" w:rsidP="000A2B37">
      <w:pPr>
        <w:widowControl/>
        <w:spacing w:beforeLines="50" w:before="156"/>
        <w:ind w:leftChars="-202" w:left="-424"/>
        <w:outlineLvl w:val="1"/>
        <w:rPr>
          <w:rFonts w:ascii="仿宋_GB2312" w:eastAsia="仿宋_GB2312" w:hAnsi="宋体"/>
          <w:b/>
          <w:kern w:val="0"/>
          <w:sz w:val="32"/>
          <w:szCs w:val="32"/>
        </w:rPr>
      </w:pPr>
      <w:r w:rsidRPr="007C17A0">
        <w:rPr>
          <w:rFonts w:ascii="微软雅黑" w:eastAsia="微软雅黑" w:hAnsi="Calibri"/>
          <w:b/>
          <w:bCs/>
          <w:kern w:val="44"/>
          <w:sz w:val="2"/>
          <w:szCs w:val="2"/>
        </w:rPr>
        <w:br w:type="page"/>
      </w:r>
      <w:r w:rsidRPr="009A76A0">
        <w:rPr>
          <w:rFonts w:ascii="宋体" w:hAnsi="宋体" w:hint="eastAsia"/>
          <w:b/>
          <w:kern w:val="0"/>
          <w:sz w:val="18"/>
          <w:szCs w:val="18"/>
        </w:rPr>
        <w:t>表</w:t>
      </w:r>
      <w:r w:rsidR="002E5393">
        <w:rPr>
          <w:rFonts w:ascii="宋体" w:hAnsi="宋体" w:hint="eastAsia"/>
          <w:b/>
          <w:kern w:val="0"/>
          <w:sz w:val="18"/>
          <w:szCs w:val="18"/>
        </w:rPr>
        <w:t>七</w:t>
      </w:r>
    </w:p>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481"/>
        <w:gridCol w:w="507"/>
        <w:gridCol w:w="713"/>
        <w:gridCol w:w="680"/>
        <w:gridCol w:w="680"/>
        <w:gridCol w:w="709"/>
        <w:gridCol w:w="680"/>
        <w:gridCol w:w="680"/>
        <w:gridCol w:w="680"/>
        <w:gridCol w:w="680"/>
        <w:gridCol w:w="680"/>
        <w:gridCol w:w="680"/>
        <w:gridCol w:w="709"/>
        <w:gridCol w:w="708"/>
        <w:gridCol w:w="680"/>
      </w:tblGrid>
      <w:tr w:rsidR="002E78F0" w:rsidTr="00C22039">
        <w:trPr>
          <w:trHeight w:val="375"/>
        </w:trPr>
        <w:tc>
          <w:tcPr>
            <w:tcW w:w="10485" w:type="dxa"/>
            <w:gridSpan w:val="16"/>
            <w:tcBorders>
              <w:top w:val="nil"/>
              <w:left w:val="nil"/>
              <w:bottom w:val="nil"/>
              <w:right w:val="nil"/>
            </w:tcBorders>
            <w:shd w:val="clear" w:color="auto" w:fill="auto"/>
            <w:noWrap/>
            <w:vAlign w:val="center"/>
          </w:tcPr>
          <w:p w:rsidR="002E78F0" w:rsidRDefault="00895052" w:rsidP="00C22039">
            <w:pPr>
              <w:widowControl/>
              <w:jc w:val="center"/>
              <w:outlineLvl w:val="1"/>
              <w:rPr>
                <w:rFonts w:ascii="仿宋_GB2312" w:eastAsia="仿宋_GB2312" w:hAnsi="宋体" w:cs="宋体"/>
                <w:b/>
                <w:bCs/>
                <w:color w:val="000000"/>
                <w:kern w:val="0"/>
                <w:sz w:val="32"/>
                <w:szCs w:val="32"/>
              </w:rPr>
            </w:pPr>
            <w:r w:rsidRPr="009A76A0">
              <w:rPr>
                <w:rFonts w:ascii="仿宋_GB2312" w:eastAsia="仿宋_GB2312" w:hAnsi="宋体" w:hint="eastAsia"/>
                <w:b/>
                <w:kern w:val="0"/>
                <w:sz w:val="28"/>
                <w:szCs w:val="28"/>
              </w:rPr>
              <w:t>一般公共预算项目支出情况表</w:t>
            </w:r>
          </w:p>
        </w:tc>
      </w:tr>
      <w:tr w:rsidR="002E144D" w:rsidRPr="00AE24F2" w:rsidTr="00C22039">
        <w:trPr>
          <w:trHeight w:val="405"/>
        </w:trPr>
        <w:tc>
          <w:tcPr>
            <w:tcW w:w="8388" w:type="dxa"/>
            <w:gridSpan w:val="13"/>
            <w:tcBorders>
              <w:top w:val="nil"/>
              <w:left w:val="nil"/>
              <w:bottom w:val="single" w:sz="4" w:space="0" w:color="auto"/>
              <w:right w:val="nil"/>
            </w:tcBorders>
            <w:shd w:val="clear" w:color="auto" w:fill="auto"/>
            <w:noWrap/>
            <w:vAlign w:val="bottom"/>
          </w:tcPr>
          <w:p w:rsidR="002E144D" w:rsidRPr="00AE24F2" w:rsidRDefault="002E144D" w:rsidP="00C22039">
            <w:pPr>
              <w:widowControl/>
              <w:ind w:left="-122"/>
              <w:jc w:val="left"/>
              <w:rPr>
                <w:rFonts w:ascii="宋体" w:hAnsi="宋体" w:cs="宋体"/>
                <w:color w:val="000000"/>
                <w:kern w:val="0"/>
                <w:sz w:val="18"/>
                <w:szCs w:val="18"/>
              </w:rPr>
            </w:pPr>
            <w:r w:rsidRPr="00C24999">
              <w:rPr>
                <w:rFonts w:ascii="宋体" w:hAnsi="宋体" w:cs="宋体" w:hint="eastAsia"/>
                <w:kern w:val="0"/>
                <w:sz w:val="18"/>
                <w:szCs w:val="18"/>
              </w:rPr>
              <w:t>编制部门：新疆维吾尔自治区喀什地区伽师县玉代克力克乡人民政府</w:t>
            </w:r>
          </w:p>
        </w:tc>
        <w:tc>
          <w:tcPr>
            <w:tcW w:w="2097" w:type="dxa"/>
            <w:gridSpan w:val="3"/>
            <w:tcBorders>
              <w:top w:val="nil"/>
              <w:left w:val="nil"/>
              <w:bottom w:val="single" w:sz="4" w:space="0" w:color="auto"/>
              <w:right w:val="nil"/>
            </w:tcBorders>
            <w:shd w:val="clear" w:color="auto" w:fill="auto"/>
            <w:vAlign w:val="bottom"/>
          </w:tcPr>
          <w:p w:rsidR="002E144D" w:rsidRPr="00AE24F2" w:rsidRDefault="002E144D" w:rsidP="00C22039">
            <w:pPr>
              <w:widowControl/>
              <w:ind w:firstLineChars="400" w:firstLine="720"/>
              <w:jc w:val="right"/>
              <w:rPr>
                <w:rFonts w:ascii="宋体" w:hAnsi="宋体" w:cs="宋体"/>
                <w:color w:val="000000"/>
                <w:kern w:val="0"/>
                <w:sz w:val="18"/>
                <w:szCs w:val="18"/>
              </w:rPr>
            </w:pPr>
            <w:r w:rsidRPr="00AE24F2">
              <w:rPr>
                <w:rFonts w:ascii="宋体" w:hAnsi="宋体" w:cs="宋体" w:hint="eastAsia"/>
                <w:color w:val="000000"/>
                <w:kern w:val="0"/>
                <w:sz w:val="18"/>
                <w:szCs w:val="18"/>
              </w:rPr>
              <w:t>单位：万元</w:t>
            </w:r>
          </w:p>
        </w:tc>
      </w:tr>
      <w:tr w:rsidR="005B4AEA" w:rsidTr="0048247C">
        <w:trPr>
          <w:trHeight w:val="630"/>
        </w:trPr>
        <w:tc>
          <w:tcPr>
            <w:tcW w:w="1526" w:type="dxa"/>
            <w:gridSpan w:val="3"/>
            <w:tcBorders>
              <w:top w:val="single" w:sz="4" w:space="0" w:color="auto"/>
            </w:tcBorders>
            <w:shd w:val="clear" w:color="auto" w:fill="auto"/>
            <w:noWrap/>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科 目 编 码</w:t>
            </w:r>
          </w:p>
        </w:tc>
        <w:tc>
          <w:tcPr>
            <w:tcW w:w="713" w:type="dxa"/>
            <w:vMerge w:val="restart"/>
            <w:tcBorders>
              <w:top w:val="single" w:sz="4" w:space="0" w:color="auto"/>
            </w:tcBorders>
            <w:shd w:val="clear" w:color="auto" w:fill="auto"/>
            <w:noWrap/>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科目</w:t>
            </w:r>
          </w:p>
        </w:tc>
        <w:tc>
          <w:tcPr>
            <w:tcW w:w="680" w:type="dxa"/>
            <w:vMerge w:val="restart"/>
            <w:tcBorders>
              <w:top w:val="single" w:sz="4" w:space="0" w:color="auto"/>
            </w:tcBorders>
            <w:shd w:val="clear" w:color="auto" w:fill="auto"/>
            <w:noWrap/>
            <w:vAlign w:val="center"/>
          </w:tcPr>
          <w:p w:rsidR="002E78F0" w:rsidRPr="00C24999" w:rsidRDefault="00895052" w:rsidP="00C22039">
            <w:pPr>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项目名称</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项目支出合计</w:t>
            </w:r>
          </w:p>
        </w:tc>
        <w:tc>
          <w:tcPr>
            <w:tcW w:w="709"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工资福利支出</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商品和服务支出</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对个人和家庭的补助</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债务利息及费用支出</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资本性支出（基本建设）</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资本性支出</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对企业补助（基本建设）</w:t>
            </w:r>
          </w:p>
        </w:tc>
        <w:tc>
          <w:tcPr>
            <w:tcW w:w="709"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对企业补助</w:t>
            </w:r>
          </w:p>
        </w:tc>
        <w:tc>
          <w:tcPr>
            <w:tcW w:w="708"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对社会保障基金补助</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其他支出</w:t>
            </w:r>
          </w:p>
        </w:tc>
      </w:tr>
      <w:tr w:rsidR="005B4AEA" w:rsidTr="0048247C">
        <w:trPr>
          <w:trHeight w:val="1367"/>
        </w:trPr>
        <w:tc>
          <w:tcPr>
            <w:tcW w:w="538" w:type="dxa"/>
            <w:shd w:val="clear" w:color="auto" w:fill="auto"/>
            <w:noWrap/>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类</w:t>
            </w:r>
          </w:p>
        </w:tc>
        <w:tc>
          <w:tcPr>
            <w:tcW w:w="481" w:type="dxa"/>
            <w:shd w:val="clear" w:color="auto" w:fill="auto"/>
            <w:noWrap/>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款</w:t>
            </w:r>
          </w:p>
        </w:tc>
        <w:tc>
          <w:tcPr>
            <w:tcW w:w="507" w:type="dxa"/>
            <w:shd w:val="clear" w:color="auto" w:fill="auto"/>
            <w:noWrap/>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项</w:t>
            </w:r>
          </w:p>
        </w:tc>
        <w:tc>
          <w:tcPr>
            <w:tcW w:w="713" w:type="dxa"/>
            <w:vMerge/>
            <w:shd w:val="clear" w:color="auto" w:fill="auto"/>
            <w:vAlign w:val="center"/>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709"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709"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708"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r>
      <w:tr w:rsidR="005B4AEA" w:rsidTr="0048247C">
        <w:trPr>
          <w:trHeight w:val="482"/>
        </w:trPr>
        <w:tc>
          <w:tcPr>
            <w:tcW w:w="538" w:type="dxa"/>
            <w:vAlign w:val="center"/>
          </w:tcPr>
          <w:p w:rsidR="002E78F0" w:rsidRPr="00C24999" w:rsidRDefault="002E78F0" w:rsidP="00C22039">
            <w:pPr>
              <w:widowControl/>
              <w:jc w:val="left"/>
              <w:outlineLvl w:val="1"/>
              <w:rPr>
                <w:rFonts w:ascii="宋体" w:hAnsi="宋体"/>
                <w:kern w:val="0"/>
                <w:sz w:val="18"/>
                <w:szCs w:val="18"/>
              </w:rPr>
            </w:pPr>
          </w:p>
        </w:tc>
        <w:tc>
          <w:tcPr>
            <w:tcW w:w="481" w:type="dxa"/>
            <w:vAlign w:val="center"/>
          </w:tcPr>
          <w:p w:rsidR="002E78F0" w:rsidRPr="00C24999" w:rsidRDefault="002E78F0" w:rsidP="00C22039">
            <w:pPr>
              <w:widowControl/>
              <w:jc w:val="left"/>
              <w:outlineLvl w:val="1"/>
              <w:rPr>
                <w:rFonts w:ascii="宋体" w:hAnsi="宋体"/>
                <w:kern w:val="0"/>
                <w:sz w:val="18"/>
                <w:szCs w:val="18"/>
              </w:rPr>
            </w:pPr>
          </w:p>
        </w:tc>
        <w:tc>
          <w:tcPr>
            <w:tcW w:w="507" w:type="dxa"/>
            <w:vAlign w:val="center"/>
          </w:tcPr>
          <w:p w:rsidR="002E78F0" w:rsidRPr="00C24999" w:rsidRDefault="002E78F0" w:rsidP="00C22039">
            <w:pPr>
              <w:widowControl/>
              <w:jc w:val="left"/>
              <w:outlineLvl w:val="1"/>
              <w:rPr>
                <w:rFonts w:ascii="宋体" w:hAnsi="宋体"/>
                <w:kern w:val="0"/>
                <w:sz w:val="18"/>
                <w:szCs w:val="18"/>
              </w:rPr>
            </w:pPr>
          </w:p>
        </w:tc>
        <w:tc>
          <w:tcPr>
            <w:tcW w:w="713" w:type="dxa"/>
            <w:shd w:val="clear" w:color="auto" w:fill="auto"/>
            <w:vAlign w:val="center"/>
          </w:tcPr>
          <w:p w:rsidR="002E78F0" w:rsidRPr="00C24999" w:rsidRDefault="002E78F0" w:rsidP="00C22039">
            <w:pPr>
              <w:widowControl/>
              <w:jc w:val="left"/>
              <w:outlineLvl w:val="1"/>
              <w:rPr>
                <w:rFonts w:ascii="宋体" w:hAnsi="宋体"/>
                <w:kern w:val="0"/>
                <w:sz w:val="18"/>
                <w:szCs w:val="18"/>
              </w:rPr>
            </w:pPr>
          </w:p>
        </w:tc>
        <w:tc>
          <w:tcPr>
            <w:tcW w:w="680" w:type="dxa"/>
            <w:shd w:val="clear" w:color="auto" w:fill="auto"/>
            <w:vAlign w:val="center"/>
          </w:tcPr>
          <w:p w:rsidR="002E78F0" w:rsidRPr="00C24999" w:rsidRDefault="00895052" w:rsidP="00C22039">
            <w:pPr>
              <w:widowControl/>
              <w:jc w:val="right"/>
              <w:outlineLvl w:val="1"/>
              <w:rPr>
                <w:rFonts w:ascii="宋体" w:hAnsi="宋体"/>
                <w:kern w:val="0"/>
                <w:sz w:val="18"/>
                <w:szCs w:val="18"/>
              </w:rPr>
            </w:pPr>
            <w:r w:rsidRPr="00C24999">
              <w:rPr>
                <w:rFonts w:ascii="宋体" w:hAnsi="宋体" w:hint="eastAsia"/>
                <w:kern w:val="0"/>
                <w:sz w:val="18"/>
                <w:szCs w:val="18"/>
              </w:rPr>
              <w:t>合计</w:t>
            </w: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709"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709" w:type="dxa"/>
            <w:vAlign w:val="center"/>
          </w:tcPr>
          <w:p w:rsidR="002E78F0" w:rsidRPr="00C24999" w:rsidRDefault="002E78F0" w:rsidP="00C22039">
            <w:pPr>
              <w:widowControl/>
              <w:jc w:val="right"/>
              <w:outlineLvl w:val="1"/>
              <w:rPr>
                <w:rFonts w:ascii="宋体" w:hAnsi="宋体"/>
                <w:kern w:val="0"/>
                <w:sz w:val="18"/>
                <w:szCs w:val="18"/>
              </w:rPr>
            </w:pPr>
          </w:p>
        </w:tc>
        <w:tc>
          <w:tcPr>
            <w:tcW w:w="708"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r>
    </w:tbl>
    <w:p w:rsidR="00C22039" w:rsidRDefault="00791841" w:rsidP="00C22039">
      <w:pPr>
        <w:widowControl/>
        <w:ind w:leftChars="-203" w:left="-424" w:hanging="2"/>
        <w:jc w:val="left"/>
        <w:outlineLvl w:val="1"/>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备注：</w:t>
      </w:r>
      <w:r w:rsidRPr="00791841">
        <w:rPr>
          <w:rFonts w:ascii="仿宋_GB2312" w:eastAsia="仿宋_GB2312" w:hAnsi="宋体" w:cs="宋体" w:hint="eastAsia"/>
          <w:b/>
          <w:bCs/>
          <w:color w:val="000000"/>
          <w:kern w:val="0"/>
          <w:szCs w:val="21"/>
        </w:rPr>
        <w:t>未用一般公共预算安排项目支出，一般公共预算项目支出情况表为空表。</w:t>
      </w:r>
    </w:p>
    <w:p w:rsidR="00C22039" w:rsidRDefault="00C22039">
      <w:pPr>
        <w:widowControl/>
        <w:jc w:val="left"/>
        <w:rPr>
          <w:rFonts w:ascii="仿宋_GB2312" w:eastAsia="仿宋_GB2312" w:hAnsi="宋体" w:cs="宋体"/>
          <w:b/>
          <w:bCs/>
          <w:color w:val="000000"/>
          <w:kern w:val="0"/>
          <w:szCs w:val="21"/>
        </w:rPr>
      </w:pPr>
      <w:r>
        <w:rPr>
          <w:rFonts w:ascii="仿宋_GB2312" w:eastAsia="仿宋_GB2312" w:hAnsi="宋体" w:cs="宋体"/>
          <w:b/>
          <w:bCs/>
          <w:color w:val="000000"/>
          <w:kern w:val="0"/>
          <w:szCs w:val="21"/>
        </w:rPr>
        <w:br w:type="page"/>
      </w:r>
    </w:p>
    <w:p w:rsidR="002E78F0" w:rsidRDefault="00895052" w:rsidP="00C22039">
      <w:pPr>
        <w:widowControl/>
        <w:jc w:val="left"/>
        <w:outlineLvl w:val="1"/>
        <w:rPr>
          <w:rFonts w:ascii="仿宋_GB2312" w:eastAsia="仿宋_GB2312" w:hAnsi="宋体"/>
          <w:b/>
          <w:kern w:val="0"/>
          <w:sz w:val="32"/>
          <w:szCs w:val="32"/>
        </w:rPr>
      </w:pPr>
      <w:r w:rsidRPr="009A76A0">
        <w:rPr>
          <w:rFonts w:ascii="宋体" w:hAnsi="宋体" w:hint="eastAsia"/>
          <w:b/>
          <w:kern w:val="0"/>
          <w:sz w:val="18"/>
          <w:szCs w:val="18"/>
        </w:rPr>
        <w:t>表</w:t>
      </w:r>
      <w:r w:rsidR="002E5393">
        <w:rPr>
          <w:rFonts w:ascii="宋体" w:hAnsi="宋体" w:hint="eastAsia"/>
          <w:b/>
          <w:kern w:val="0"/>
          <w:sz w:val="18"/>
          <w:szCs w:val="18"/>
        </w:rPr>
        <w:t>八</w:t>
      </w:r>
    </w:p>
    <w:p w:rsidR="002E78F0" w:rsidRPr="009A76A0" w:rsidRDefault="00895052" w:rsidP="00854D9E">
      <w:pPr>
        <w:widowControl/>
        <w:jc w:val="center"/>
        <w:outlineLvl w:val="1"/>
        <w:rPr>
          <w:rFonts w:ascii="仿宋_GB2312" w:eastAsia="仿宋_GB2312" w:hAnsi="宋体"/>
          <w:b/>
          <w:kern w:val="0"/>
          <w:sz w:val="28"/>
          <w:szCs w:val="28"/>
        </w:rPr>
      </w:pPr>
      <w:r w:rsidRPr="009A76A0">
        <w:rPr>
          <w:rFonts w:ascii="仿宋_GB2312" w:eastAsia="仿宋_GB2312" w:hAnsi="宋体" w:hint="eastAsia"/>
          <w:b/>
          <w:kern w:val="0"/>
          <w:sz w:val="28"/>
          <w:szCs w:val="28"/>
        </w:rPr>
        <w:t>一般公共预算“三公”经费支出情况表</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1374"/>
        <w:gridCol w:w="1520"/>
        <w:gridCol w:w="1395"/>
        <w:gridCol w:w="1520"/>
        <w:gridCol w:w="1647"/>
      </w:tblGrid>
      <w:tr w:rsidR="00574BF8" w:rsidRPr="00410138" w:rsidTr="002E5393">
        <w:trPr>
          <w:trHeight w:val="357"/>
          <w:jc w:val="center"/>
        </w:trPr>
        <w:tc>
          <w:tcPr>
            <w:tcW w:w="7862" w:type="dxa"/>
            <w:gridSpan w:val="5"/>
            <w:tcBorders>
              <w:top w:val="nil"/>
              <w:left w:val="nil"/>
              <w:bottom w:val="single" w:sz="4" w:space="0" w:color="auto"/>
              <w:right w:val="nil"/>
            </w:tcBorders>
            <w:shd w:val="clear" w:color="auto" w:fill="auto"/>
            <w:vAlign w:val="bottom"/>
          </w:tcPr>
          <w:p w:rsidR="002E78F0" w:rsidRDefault="00895052" w:rsidP="003B5C7E">
            <w:pPr>
              <w:widowControl/>
              <w:ind w:leftChars="-14" w:left="-29"/>
              <w:jc w:val="left"/>
              <w:rPr>
                <w:rFonts w:ascii="仿宋_GB2312" w:eastAsia="仿宋_GB2312" w:hAnsi="宋体"/>
                <w:color w:val="000000"/>
                <w:kern w:val="0"/>
                <w:sz w:val="24"/>
              </w:rPr>
            </w:pPr>
            <w:r w:rsidRPr="00410138">
              <w:rPr>
                <w:rFonts w:ascii="宋体" w:hAnsi="宋体" w:cs="宋体" w:hint="eastAsia"/>
                <w:kern w:val="0"/>
                <w:sz w:val="18"/>
                <w:szCs w:val="18"/>
              </w:rPr>
              <w:t>编制</w:t>
            </w:r>
            <w:r w:rsidR="008645A0" w:rsidRPr="00410138">
              <w:rPr>
                <w:rFonts w:ascii="宋体" w:hAnsi="宋体" w:cs="宋体" w:hint="eastAsia"/>
                <w:kern w:val="0"/>
                <w:sz w:val="18"/>
                <w:szCs w:val="18"/>
              </w:rPr>
              <w:t>部门</w:t>
            </w:r>
            <w:r w:rsidRPr="00410138">
              <w:rPr>
                <w:rFonts w:ascii="宋体" w:hAnsi="宋体" w:cs="宋体" w:hint="eastAsia"/>
                <w:kern w:val="0"/>
                <w:sz w:val="18"/>
                <w:szCs w:val="18"/>
              </w:rPr>
              <w:t>：新疆维吾尔自治区喀什地区伽师县玉代克力克乡人民政府</w:t>
            </w:r>
          </w:p>
        </w:tc>
        <w:tc>
          <w:tcPr>
            <w:tcW w:w="1647" w:type="dxa"/>
            <w:tcBorders>
              <w:top w:val="nil"/>
              <w:left w:val="nil"/>
              <w:bottom w:val="single" w:sz="4" w:space="0" w:color="auto"/>
              <w:right w:val="nil"/>
            </w:tcBorders>
            <w:shd w:val="clear" w:color="auto" w:fill="auto"/>
            <w:vAlign w:val="bottom"/>
          </w:tcPr>
          <w:p w:rsidR="002E78F0" w:rsidRPr="00410138" w:rsidRDefault="00895052">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574BF8" w:rsidTr="002E5393">
        <w:trPr>
          <w:trHeight w:val="487"/>
          <w:jc w:val="center"/>
        </w:trPr>
        <w:tc>
          <w:tcPr>
            <w:tcW w:w="2053" w:type="dxa"/>
            <w:vMerge w:val="restart"/>
            <w:tcBorders>
              <w:top w:val="single" w:sz="4" w:space="0" w:color="auto"/>
            </w:tcBorders>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合计</w:t>
            </w:r>
          </w:p>
        </w:tc>
        <w:tc>
          <w:tcPr>
            <w:tcW w:w="1374" w:type="dxa"/>
            <w:vMerge w:val="restart"/>
            <w:tcBorders>
              <w:top w:val="single" w:sz="4" w:space="0" w:color="auto"/>
            </w:tcBorders>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因公出国（境）费</w:t>
            </w:r>
          </w:p>
        </w:tc>
        <w:tc>
          <w:tcPr>
            <w:tcW w:w="4435" w:type="dxa"/>
            <w:gridSpan w:val="3"/>
            <w:tcBorders>
              <w:top w:val="single" w:sz="4" w:space="0" w:color="auto"/>
            </w:tcBorders>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公务用车购置及运行费</w:t>
            </w:r>
          </w:p>
        </w:tc>
        <w:tc>
          <w:tcPr>
            <w:tcW w:w="1647" w:type="dxa"/>
            <w:vMerge w:val="restart"/>
            <w:tcBorders>
              <w:top w:val="single" w:sz="4" w:space="0" w:color="auto"/>
            </w:tcBorders>
            <w:shd w:val="clear" w:color="auto" w:fill="auto"/>
            <w:vAlign w:val="center"/>
          </w:tcPr>
          <w:p w:rsidR="002E78F0" w:rsidRDefault="00895052">
            <w:pPr>
              <w:widowControl/>
              <w:jc w:val="center"/>
              <w:rPr>
                <w:rFonts w:ascii="宋体" w:hAnsi="宋体" w:cs="宋体"/>
                <w:b/>
                <w:bCs/>
                <w:color w:val="000000"/>
                <w:kern w:val="0"/>
                <w:sz w:val="22"/>
                <w:szCs w:val="22"/>
              </w:rPr>
            </w:pPr>
            <w:r w:rsidRPr="006A5C7C">
              <w:rPr>
                <w:rFonts w:ascii="宋体" w:hAnsi="宋体" w:cs="宋体" w:hint="eastAsia"/>
                <w:b/>
                <w:bCs/>
                <w:color w:val="000000"/>
                <w:kern w:val="0"/>
                <w:sz w:val="18"/>
                <w:szCs w:val="18"/>
              </w:rPr>
              <w:t>公务接待费</w:t>
            </w:r>
          </w:p>
        </w:tc>
      </w:tr>
      <w:tr w:rsidR="00574BF8" w:rsidTr="002E5393">
        <w:trPr>
          <w:trHeight w:val="495"/>
          <w:jc w:val="center"/>
        </w:trPr>
        <w:tc>
          <w:tcPr>
            <w:tcW w:w="2053" w:type="dxa"/>
            <w:vMerge/>
            <w:shd w:val="clear" w:color="auto" w:fill="auto"/>
            <w:vAlign w:val="center"/>
          </w:tcPr>
          <w:p w:rsidR="002E78F0" w:rsidRDefault="002E78F0">
            <w:pPr>
              <w:widowControl/>
              <w:jc w:val="left"/>
              <w:rPr>
                <w:rFonts w:ascii="仿宋_GB2312" w:eastAsia="仿宋_GB2312" w:hAnsi="宋体" w:cs="宋体"/>
                <w:b/>
                <w:bCs/>
                <w:color w:val="000000"/>
                <w:kern w:val="0"/>
                <w:sz w:val="22"/>
                <w:szCs w:val="22"/>
              </w:rPr>
            </w:pPr>
          </w:p>
        </w:tc>
        <w:tc>
          <w:tcPr>
            <w:tcW w:w="1374" w:type="dxa"/>
            <w:vMerge/>
            <w:shd w:val="clear" w:color="auto" w:fill="auto"/>
            <w:vAlign w:val="center"/>
          </w:tcPr>
          <w:p w:rsidR="002E78F0" w:rsidRDefault="002E78F0">
            <w:pPr>
              <w:widowControl/>
              <w:jc w:val="left"/>
              <w:rPr>
                <w:rFonts w:ascii="仿宋_GB2312" w:eastAsia="仿宋_GB2312" w:hAnsi="宋体" w:cs="宋体"/>
                <w:b/>
                <w:bCs/>
                <w:color w:val="000000"/>
                <w:kern w:val="0"/>
                <w:sz w:val="22"/>
                <w:szCs w:val="22"/>
              </w:rPr>
            </w:pPr>
          </w:p>
        </w:tc>
        <w:tc>
          <w:tcPr>
            <w:tcW w:w="1520" w:type="dxa"/>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合计</w:t>
            </w:r>
          </w:p>
        </w:tc>
        <w:tc>
          <w:tcPr>
            <w:tcW w:w="1395" w:type="dxa"/>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公务用车购置费</w:t>
            </w:r>
          </w:p>
        </w:tc>
        <w:tc>
          <w:tcPr>
            <w:tcW w:w="1520" w:type="dxa"/>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公务用车运行费</w:t>
            </w:r>
          </w:p>
        </w:tc>
        <w:tc>
          <w:tcPr>
            <w:tcW w:w="1647" w:type="dxa"/>
            <w:vMerge/>
            <w:vAlign w:val="center"/>
          </w:tcPr>
          <w:p w:rsidR="002E78F0" w:rsidRDefault="002E78F0">
            <w:pPr>
              <w:widowControl/>
              <w:jc w:val="left"/>
              <w:rPr>
                <w:rFonts w:ascii="宋体" w:hAnsi="宋体" w:cs="宋体"/>
                <w:b/>
                <w:bCs/>
                <w:color w:val="000000"/>
                <w:kern w:val="0"/>
                <w:sz w:val="22"/>
                <w:szCs w:val="22"/>
              </w:rPr>
            </w:pPr>
          </w:p>
        </w:tc>
      </w:tr>
      <w:tr w:rsidR="00574BF8" w:rsidTr="00F12579">
        <w:trPr>
          <w:trHeight w:val="405"/>
          <w:jc w:val="center"/>
        </w:trPr>
        <w:tc>
          <w:tcPr>
            <w:tcW w:w="2053" w:type="dxa"/>
            <w:shd w:val="clear" w:color="auto" w:fill="auto"/>
            <w:vAlign w:val="center"/>
          </w:tcPr>
          <w:p w:rsidR="002E78F0" w:rsidRPr="009740D0" w:rsidRDefault="00574BF8">
            <w:pPr>
              <w:widowControl/>
              <w:jc w:val="right"/>
              <w:rPr>
                <w:rFonts w:ascii="宋体" w:hAnsi="宋体" w:cs="宋体"/>
                <w:color w:val="000000"/>
                <w:kern w:val="0"/>
                <w:sz w:val="18"/>
                <w:szCs w:val="18"/>
              </w:rPr>
            </w:pPr>
            <w:r w:rsidRPr="009740D0">
              <w:rPr>
                <w:rFonts w:ascii="宋体" w:hAnsi="宋体" w:cs="宋体" w:hint="eastAsia"/>
                <w:color w:val="000000"/>
                <w:kern w:val="0"/>
                <w:sz w:val="18"/>
                <w:szCs w:val="18"/>
              </w:rPr>
              <w:t>4.69</w:t>
            </w:r>
          </w:p>
        </w:tc>
        <w:tc>
          <w:tcPr>
            <w:tcW w:w="1374" w:type="dxa"/>
            <w:shd w:val="clear" w:color="auto" w:fill="auto"/>
            <w:vAlign w:val="center"/>
          </w:tcPr>
          <w:p w:rsidR="002E78F0" w:rsidRPr="009740D0" w:rsidRDefault="002E78F0">
            <w:pPr>
              <w:widowControl/>
              <w:jc w:val="right"/>
              <w:rPr>
                <w:rFonts w:ascii="宋体" w:hAnsi="宋体" w:cs="宋体"/>
                <w:color w:val="000000"/>
                <w:kern w:val="0"/>
                <w:sz w:val="18"/>
                <w:szCs w:val="18"/>
              </w:rPr>
            </w:pPr>
          </w:p>
        </w:tc>
        <w:tc>
          <w:tcPr>
            <w:tcW w:w="1520" w:type="dxa"/>
            <w:shd w:val="clear" w:color="auto" w:fill="auto"/>
            <w:vAlign w:val="center"/>
          </w:tcPr>
          <w:p w:rsidR="002E78F0" w:rsidRPr="009740D0" w:rsidRDefault="00574BF8">
            <w:pPr>
              <w:widowControl/>
              <w:jc w:val="right"/>
              <w:rPr>
                <w:rFonts w:ascii="宋体" w:hAnsi="宋体" w:cs="宋体"/>
                <w:color w:val="000000"/>
                <w:kern w:val="0"/>
                <w:sz w:val="18"/>
                <w:szCs w:val="18"/>
              </w:rPr>
            </w:pPr>
            <w:r w:rsidRPr="009740D0">
              <w:rPr>
                <w:rFonts w:ascii="宋体" w:hAnsi="宋体" w:cs="宋体" w:hint="eastAsia"/>
                <w:color w:val="000000"/>
                <w:kern w:val="0"/>
                <w:sz w:val="18"/>
                <w:szCs w:val="18"/>
              </w:rPr>
              <w:t>3.80</w:t>
            </w:r>
          </w:p>
        </w:tc>
        <w:tc>
          <w:tcPr>
            <w:tcW w:w="1395" w:type="dxa"/>
            <w:shd w:val="clear" w:color="auto" w:fill="auto"/>
            <w:vAlign w:val="center"/>
          </w:tcPr>
          <w:p w:rsidR="002E78F0" w:rsidRPr="009740D0" w:rsidRDefault="002E78F0">
            <w:pPr>
              <w:widowControl/>
              <w:jc w:val="right"/>
              <w:rPr>
                <w:rFonts w:ascii="宋体" w:hAnsi="宋体" w:cs="宋体"/>
                <w:color w:val="000000"/>
                <w:kern w:val="0"/>
                <w:sz w:val="18"/>
                <w:szCs w:val="18"/>
              </w:rPr>
            </w:pPr>
          </w:p>
        </w:tc>
        <w:tc>
          <w:tcPr>
            <w:tcW w:w="1520" w:type="dxa"/>
            <w:shd w:val="clear" w:color="auto" w:fill="auto"/>
            <w:vAlign w:val="center"/>
          </w:tcPr>
          <w:p w:rsidR="002E78F0" w:rsidRPr="009740D0" w:rsidRDefault="00574BF8">
            <w:pPr>
              <w:widowControl/>
              <w:jc w:val="right"/>
              <w:rPr>
                <w:rFonts w:ascii="宋体" w:hAnsi="宋体" w:cs="宋体"/>
                <w:color w:val="000000"/>
                <w:kern w:val="0"/>
                <w:sz w:val="18"/>
                <w:szCs w:val="18"/>
              </w:rPr>
            </w:pPr>
            <w:r w:rsidRPr="009740D0">
              <w:rPr>
                <w:rFonts w:ascii="宋体" w:hAnsi="宋体" w:cs="宋体" w:hint="eastAsia"/>
                <w:color w:val="000000"/>
                <w:kern w:val="0"/>
                <w:sz w:val="18"/>
                <w:szCs w:val="18"/>
              </w:rPr>
              <w:t>3.80</w:t>
            </w:r>
          </w:p>
        </w:tc>
        <w:tc>
          <w:tcPr>
            <w:tcW w:w="1647" w:type="dxa"/>
            <w:shd w:val="clear" w:color="auto" w:fill="auto"/>
            <w:vAlign w:val="center"/>
          </w:tcPr>
          <w:p w:rsidR="002E78F0" w:rsidRPr="009740D0" w:rsidRDefault="00574BF8">
            <w:pPr>
              <w:widowControl/>
              <w:jc w:val="right"/>
              <w:rPr>
                <w:rFonts w:ascii="宋体" w:hAnsi="宋体" w:cs="宋体"/>
                <w:color w:val="000000"/>
                <w:kern w:val="0"/>
                <w:sz w:val="18"/>
                <w:szCs w:val="18"/>
              </w:rPr>
            </w:pPr>
            <w:r w:rsidRPr="009740D0">
              <w:rPr>
                <w:rFonts w:ascii="宋体" w:hAnsi="宋体" w:cs="宋体" w:hint="eastAsia"/>
                <w:color w:val="000000"/>
                <w:kern w:val="0"/>
                <w:sz w:val="18"/>
                <w:szCs w:val="18"/>
              </w:rPr>
              <w:t>0.89</w:t>
            </w:r>
          </w:p>
        </w:tc>
      </w:tr>
    </w:tbl>
    <w:p w:rsidR="002E78F0" w:rsidRDefault="00895052" w:rsidP="002E5393">
      <w:pPr>
        <w:widowControl/>
        <w:jc w:val="left"/>
        <w:outlineLvl w:val="1"/>
        <w:rPr>
          <w:rFonts w:ascii="仿宋_GB2312" w:eastAsia="仿宋_GB2312" w:hAnsi="宋体"/>
          <w:b/>
          <w:kern w:val="0"/>
          <w:sz w:val="32"/>
          <w:szCs w:val="32"/>
        </w:rPr>
      </w:pPr>
      <w:r w:rsidRPr="007C17A0">
        <w:rPr>
          <w:rFonts w:ascii="微软雅黑" w:eastAsia="微软雅黑" w:hAnsi="Calibri"/>
          <w:b/>
          <w:bCs/>
          <w:kern w:val="44"/>
          <w:sz w:val="2"/>
          <w:szCs w:val="2"/>
        </w:rPr>
        <w:br w:type="page"/>
      </w:r>
      <w:r w:rsidRPr="009A76A0">
        <w:rPr>
          <w:rFonts w:ascii="宋体" w:hAnsi="宋体" w:hint="eastAsia"/>
          <w:b/>
          <w:kern w:val="0"/>
          <w:sz w:val="18"/>
          <w:szCs w:val="18"/>
        </w:rPr>
        <w:t>表</w:t>
      </w:r>
      <w:r w:rsidR="00F66EFF">
        <w:rPr>
          <w:rFonts w:ascii="宋体" w:hAnsi="宋体" w:hint="eastAsia"/>
          <w:b/>
          <w:kern w:val="0"/>
          <w:sz w:val="18"/>
          <w:szCs w:val="18"/>
        </w:rPr>
        <w:t>九</w:t>
      </w:r>
    </w:p>
    <w:p w:rsidR="002E78F0" w:rsidRPr="009A76A0" w:rsidRDefault="00895052">
      <w:pPr>
        <w:widowControl/>
        <w:jc w:val="center"/>
        <w:outlineLvl w:val="1"/>
        <w:rPr>
          <w:rFonts w:ascii="仿宋_GB2312" w:eastAsia="仿宋_GB2312" w:hAnsi="宋体"/>
          <w:b/>
          <w:kern w:val="0"/>
          <w:sz w:val="28"/>
          <w:szCs w:val="28"/>
        </w:rPr>
      </w:pPr>
      <w:r w:rsidRPr="009A76A0">
        <w:rPr>
          <w:rFonts w:ascii="仿宋_GB2312" w:eastAsia="仿宋_GB2312" w:hAnsi="宋体" w:hint="eastAsia"/>
          <w:b/>
          <w:kern w:val="0"/>
          <w:sz w:val="28"/>
          <w:szCs w:val="28"/>
        </w:rPr>
        <w:t>政府性基金预算支出情况表</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026"/>
        <w:gridCol w:w="1015"/>
        <w:gridCol w:w="2808"/>
        <w:gridCol w:w="1235"/>
        <w:gridCol w:w="1147"/>
        <w:gridCol w:w="1123"/>
      </w:tblGrid>
      <w:tr w:rsidR="000A696A" w:rsidTr="000A696A">
        <w:trPr>
          <w:trHeight w:val="357"/>
          <w:jc w:val="center"/>
        </w:trPr>
        <w:tc>
          <w:tcPr>
            <w:tcW w:w="8301" w:type="dxa"/>
            <w:gridSpan w:val="6"/>
            <w:tcBorders>
              <w:top w:val="nil"/>
              <w:left w:val="nil"/>
              <w:bottom w:val="single" w:sz="4" w:space="0" w:color="auto"/>
              <w:right w:val="nil"/>
            </w:tcBorders>
            <w:shd w:val="clear" w:color="auto" w:fill="auto"/>
            <w:vAlign w:val="bottom"/>
          </w:tcPr>
          <w:p w:rsidR="002E78F0" w:rsidRDefault="00895052">
            <w:pPr>
              <w:widowControl/>
              <w:jc w:val="left"/>
              <w:rPr>
                <w:rFonts w:ascii="仿宋_GB2312" w:eastAsia="仿宋_GB2312" w:hAnsi="宋体" w:cs="宋体"/>
                <w:b/>
                <w:bCs/>
                <w:kern w:val="0"/>
                <w:sz w:val="24"/>
              </w:rPr>
            </w:pPr>
            <w:r w:rsidRPr="00410138">
              <w:rPr>
                <w:rFonts w:ascii="宋体" w:hAnsi="宋体" w:cs="宋体" w:hint="eastAsia"/>
                <w:kern w:val="0"/>
                <w:sz w:val="18"/>
                <w:szCs w:val="18"/>
              </w:rPr>
              <w:t>编制</w:t>
            </w:r>
            <w:r w:rsidR="008645A0" w:rsidRPr="00410138">
              <w:rPr>
                <w:rFonts w:ascii="宋体" w:hAnsi="宋体" w:cs="宋体" w:hint="eastAsia"/>
                <w:kern w:val="0"/>
                <w:sz w:val="18"/>
                <w:szCs w:val="18"/>
              </w:rPr>
              <w:t>部门</w:t>
            </w:r>
            <w:r w:rsidRPr="00410138">
              <w:rPr>
                <w:rFonts w:ascii="宋体" w:hAnsi="宋体" w:cs="宋体" w:hint="eastAsia"/>
                <w:kern w:val="0"/>
                <w:sz w:val="18"/>
                <w:szCs w:val="18"/>
              </w:rPr>
              <w:t>：新疆维吾尔自治区喀什地区伽师县玉代克力克乡人民政府</w:t>
            </w:r>
          </w:p>
        </w:tc>
        <w:tc>
          <w:tcPr>
            <w:tcW w:w="1123" w:type="dxa"/>
            <w:tcBorders>
              <w:top w:val="nil"/>
              <w:left w:val="nil"/>
              <w:bottom w:val="single" w:sz="4" w:space="0" w:color="auto"/>
              <w:right w:val="nil"/>
            </w:tcBorders>
            <w:shd w:val="clear" w:color="auto" w:fill="auto"/>
            <w:vAlign w:val="bottom"/>
          </w:tcPr>
          <w:p w:rsidR="002E78F0" w:rsidRPr="00410138" w:rsidRDefault="00895052">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0A696A" w:rsidTr="000A696A">
        <w:trPr>
          <w:trHeight w:val="345"/>
          <w:jc w:val="center"/>
        </w:trPr>
        <w:tc>
          <w:tcPr>
            <w:tcW w:w="5919" w:type="dxa"/>
            <w:gridSpan w:val="4"/>
            <w:tcBorders>
              <w:top w:val="single" w:sz="4" w:space="0" w:color="auto"/>
            </w:tcBorders>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项 目</w:t>
            </w:r>
          </w:p>
        </w:tc>
        <w:tc>
          <w:tcPr>
            <w:tcW w:w="3505" w:type="dxa"/>
            <w:gridSpan w:val="3"/>
            <w:tcBorders>
              <w:top w:val="single" w:sz="4" w:space="0" w:color="auto"/>
            </w:tcBorders>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政府性基金预算支出</w:t>
            </w:r>
          </w:p>
        </w:tc>
      </w:tr>
      <w:tr w:rsidR="000A696A" w:rsidTr="000A696A">
        <w:trPr>
          <w:trHeight w:val="311"/>
          <w:jc w:val="center"/>
        </w:trPr>
        <w:tc>
          <w:tcPr>
            <w:tcW w:w="3111" w:type="dxa"/>
            <w:gridSpan w:val="3"/>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功能分类科目编码</w:t>
            </w:r>
          </w:p>
        </w:tc>
        <w:tc>
          <w:tcPr>
            <w:tcW w:w="2808" w:type="dxa"/>
            <w:vMerge w:val="restart"/>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功能分类科目名称</w:t>
            </w:r>
          </w:p>
        </w:tc>
        <w:tc>
          <w:tcPr>
            <w:tcW w:w="1235" w:type="dxa"/>
            <w:vMerge w:val="restart"/>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合计</w:t>
            </w:r>
          </w:p>
        </w:tc>
        <w:tc>
          <w:tcPr>
            <w:tcW w:w="1147" w:type="dxa"/>
            <w:vMerge w:val="restart"/>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基本支出</w:t>
            </w:r>
          </w:p>
        </w:tc>
        <w:tc>
          <w:tcPr>
            <w:tcW w:w="1123" w:type="dxa"/>
            <w:vMerge w:val="restart"/>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项目支出</w:t>
            </w:r>
          </w:p>
        </w:tc>
      </w:tr>
      <w:tr w:rsidR="000A696A" w:rsidTr="000A696A">
        <w:trPr>
          <w:trHeight w:hRule="exact" w:val="307"/>
          <w:jc w:val="center"/>
        </w:trPr>
        <w:tc>
          <w:tcPr>
            <w:tcW w:w="1070" w:type="dxa"/>
            <w:shd w:val="clear" w:color="auto" w:fill="auto"/>
            <w:noWrap/>
            <w:tcMar>
              <w:left w:w="0" w:type="dxa"/>
              <w:right w:w="0" w:type="dxa"/>
            </w:tcMar>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类</w:t>
            </w:r>
          </w:p>
        </w:tc>
        <w:tc>
          <w:tcPr>
            <w:tcW w:w="1026" w:type="dxa"/>
            <w:shd w:val="clear" w:color="auto" w:fill="auto"/>
            <w:noWrap/>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款</w:t>
            </w:r>
          </w:p>
        </w:tc>
        <w:tc>
          <w:tcPr>
            <w:tcW w:w="1015" w:type="dxa"/>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项</w:t>
            </w:r>
          </w:p>
        </w:tc>
        <w:tc>
          <w:tcPr>
            <w:tcW w:w="2808" w:type="dxa"/>
            <w:vMerge/>
            <w:vAlign w:val="center"/>
          </w:tcPr>
          <w:p w:rsidR="002E78F0" w:rsidRDefault="002E78F0">
            <w:pPr>
              <w:widowControl/>
              <w:jc w:val="left"/>
              <w:rPr>
                <w:rFonts w:ascii="仿宋_GB2312" w:eastAsia="仿宋_GB2312" w:hAnsi="宋体" w:cs="宋体"/>
                <w:b/>
                <w:bCs/>
                <w:color w:val="000000"/>
                <w:kern w:val="0"/>
                <w:sz w:val="24"/>
              </w:rPr>
            </w:pPr>
          </w:p>
        </w:tc>
        <w:tc>
          <w:tcPr>
            <w:tcW w:w="1235" w:type="dxa"/>
            <w:vMerge/>
            <w:vAlign w:val="center"/>
          </w:tcPr>
          <w:p w:rsidR="002E78F0" w:rsidRDefault="002E78F0">
            <w:pPr>
              <w:widowControl/>
              <w:jc w:val="left"/>
              <w:rPr>
                <w:rFonts w:ascii="仿宋_GB2312" w:eastAsia="仿宋_GB2312" w:hAnsi="宋体" w:cs="宋体"/>
                <w:b/>
                <w:bCs/>
                <w:color w:val="000000"/>
                <w:kern w:val="0"/>
                <w:sz w:val="24"/>
              </w:rPr>
            </w:pPr>
          </w:p>
        </w:tc>
        <w:tc>
          <w:tcPr>
            <w:tcW w:w="1147" w:type="dxa"/>
            <w:vMerge/>
            <w:vAlign w:val="center"/>
          </w:tcPr>
          <w:p w:rsidR="002E78F0" w:rsidRDefault="002E78F0">
            <w:pPr>
              <w:widowControl/>
              <w:jc w:val="left"/>
              <w:rPr>
                <w:rFonts w:ascii="仿宋_GB2312" w:eastAsia="仿宋_GB2312" w:hAnsi="宋体" w:cs="宋体"/>
                <w:b/>
                <w:bCs/>
                <w:color w:val="000000"/>
                <w:kern w:val="0"/>
                <w:sz w:val="24"/>
              </w:rPr>
            </w:pPr>
          </w:p>
        </w:tc>
        <w:tc>
          <w:tcPr>
            <w:tcW w:w="1123" w:type="dxa"/>
            <w:vMerge/>
            <w:vAlign w:val="center"/>
          </w:tcPr>
          <w:p w:rsidR="002E78F0" w:rsidRDefault="002E78F0">
            <w:pPr>
              <w:widowControl/>
              <w:jc w:val="left"/>
              <w:rPr>
                <w:rFonts w:ascii="仿宋_GB2312" w:eastAsia="仿宋_GB2312" w:hAnsi="宋体" w:cs="宋体"/>
                <w:b/>
                <w:bCs/>
                <w:color w:val="000000"/>
                <w:kern w:val="0"/>
                <w:sz w:val="24"/>
              </w:rPr>
            </w:pPr>
          </w:p>
        </w:tc>
      </w:tr>
      <w:tr w:rsidR="000A696A" w:rsidTr="000A696A">
        <w:trPr>
          <w:trHeight w:val="278"/>
          <w:jc w:val="center"/>
        </w:trPr>
        <w:tc>
          <w:tcPr>
            <w:tcW w:w="1070" w:type="dxa"/>
            <w:shd w:val="clear" w:color="auto" w:fill="auto"/>
            <w:noWrap/>
            <w:tcMar>
              <w:left w:w="85" w:type="dxa"/>
              <w:right w:w="85" w:type="dxa"/>
            </w:tcMar>
            <w:vAlign w:val="center"/>
          </w:tcPr>
          <w:p w:rsidR="002E78F0" w:rsidRPr="009740D0" w:rsidRDefault="002E78F0" w:rsidP="009740D0">
            <w:pPr>
              <w:widowControl/>
              <w:jc w:val="right"/>
              <w:rPr>
                <w:rFonts w:ascii="宋体" w:hAnsi="宋体" w:cs="宋体"/>
                <w:kern w:val="0"/>
                <w:sz w:val="18"/>
                <w:szCs w:val="18"/>
              </w:rPr>
            </w:pPr>
          </w:p>
        </w:tc>
        <w:tc>
          <w:tcPr>
            <w:tcW w:w="1026" w:type="dxa"/>
            <w:shd w:val="clear" w:color="auto" w:fill="auto"/>
            <w:noWrap/>
            <w:vAlign w:val="center"/>
          </w:tcPr>
          <w:p w:rsidR="002E78F0" w:rsidRPr="009740D0" w:rsidRDefault="002E78F0" w:rsidP="009740D0">
            <w:pPr>
              <w:widowControl/>
              <w:jc w:val="right"/>
              <w:rPr>
                <w:rFonts w:ascii="宋体" w:hAnsi="宋体" w:cs="宋体"/>
                <w:color w:val="000000"/>
                <w:kern w:val="0"/>
                <w:sz w:val="18"/>
                <w:szCs w:val="18"/>
              </w:rPr>
            </w:pPr>
          </w:p>
        </w:tc>
        <w:tc>
          <w:tcPr>
            <w:tcW w:w="1015" w:type="dxa"/>
            <w:shd w:val="clear" w:color="auto" w:fill="auto"/>
            <w:vAlign w:val="center"/>
          </w:tcPr>
          <w:p w:rsidR="002E78F0" w:rsidRPr="009740D0" w:rsidRDefault="002E78F0" w:rsidP="009740D0">
            <w:pPr>
              <w:widowControl/>
              <w:jc w:val="right"/>
              <w:rPr>
                <w:rFonts w:ascii="宋体" w:hAnsi="宋体" w:cs="宋体"/>
                <w:color w:val="000000"/>
                <w:kern w:val="0"/>
                <w:sz w:val="18"/>
                <w:szCs w:val="18"/>
              </w:rPr>
            </w:pPr>
          </w:p>
        </w:tc>
        <w:tc>
          <w:tcPr>
            <w:tcW w:w="2808" w:type="dxa"/>
            <w:shd w:val="clear" w:color="auto" w:fill="auto"/>
            <w:vAlign w:val="center"/>
          </w:tcPr>
          <w:p w:rsidR="002E78F0" w:rsidRPr="009740D0" w:rsidRDefault="00895052" w:rsidP="009740D0">
            <w:pPr>
              <w:widowControl/>
              <w:jc w:val="right"/>
              <w:rPr>
                <w:rFonts w:ascii="宋体" w:hAnsi="宋体" w:cs="宋体"/>
                <w:color w:val="000000"/>
                <w:kern w:val="0"/>
                <w:sz w:val="18"/>
                <w:szCs w:val="18"/>
              </w:rPr>
            </w:pPr>
            <w:r w:rsidRPr="009740D0">
              <w:rPr>
                <w:rFonts w:ascii="宋体" w:hAnsi="宋体" w:hint="eastAsia"/>
                <w:color w:val="000000"/>
                <w:sz w:val="18"/>
                <w:szCs w:val="18"/>
              </w:rPr>
              <w:t>合计</w:t>
            </w:r>
          </w:p>
        </w:tc>
        <w:tc>
          <w:tcPr>
            <w:tcW w:w="1235" w:type="dxa"/>
            <w:shd w:val="clear" w:color="auto" w:fill="auto"/>
            <w:vAlign w:val="center"/>
          </w:tcPr>
          <w:p w:rsidR="002E78F0" w:rsidRPr="009740D0" w:rsidRDefault="002E78F0" w:rsidP="009740D0">
            <w:pPr>
              <w:widowControl/>
              <w:jc w:val="right"/>
              <w:rPr>
                <w:rFonts w:ascii="宋体" w:hAnsi="宋体" w:cs="宋体"/>
                <w:color w:val="000000"/>
                <w:kern w:val="0"/>
                <w:sz w:val="18"/>
                <w:szCs w:val="18"/>
              </w:rPr>
            </w:pPr>
          </w:p>
        </w:tc>
        <w:tc>
          <w:tcPr>
            <w:tcW w:w="1147" w:type="dxa"/>
            <w:shd w:val="clear" w:color="auto" w:fill="auto"/>
            <w:vAlign w:val="center"/>
          </w:tcPr>
          <w:p w:rsidR="002E78F0" w:rsidRPr="009740D0" w:rsidRDefault="002E78F0" w:rsidP="009740D0">
            <w:pPr>
              <w:widowControl/>
              <w:jc w:val="right"/>
              <w:rPr>
                <w:rFonts w:ascii="宋体" w:hAnsi="宋体" w:cs="宋体"/>
                <w:color w:val="000000"/>
                <w:kern w:val="0"/>
                <w:sz w:val="18"/>
                <w:szCs w:val="18"/>
              </w:rPr>
            </w:pPr>
          </w:p>
        </w:tc>
        <w:tc>
          <w:tcPr>
            <w:tcW w:w="1123" w:type="dxa"/>
            <w:shd w:val="clear" w:color="auto" w:fill="auto"/>
            <w:vAlign w:val="center"/>
          </w:tcPr>
          <w:p w:rsidR="002E78F0" w:rsidRPr="009740D0" w:rsidRDefault="002E78F0" w:rsidP="009740D0">
            <w:pPr>
              <w:widowControl/>
              <w:jc w:val="right"/>
              <w:rPr>
                <w:rFonts w:ascii="宋体" w:hAnsi="宋体" w:cs="宋体"/>
                <w:color w:val="000000"/>
                <w:kern w:val="0"/>
                <w:sz w:val="18"/>
                <w:szCs w:val="18"/>
              </w:rPr>
            </w:pPr>
          </w:p>
        </w:tc>
      </w:tr>
    </w:tbl>
    <w:p w:rsidR="00710502" w:rsidRDefault="00BD2569" w:rsidP="00710502">
      <w:pPr>
        <w:widowControl/>
        <w:jc w:val="left"/>
        <w:outlineLvl w:val="1"/>
        <w:rPr>
          <w:rFonts w:ascii="仿宋_GB2312" w:eastAsia="仿宋_GB2312" w:hAnsi="宋体"/>
          <w:b/>
          <w:kern w:val="0"/>
          <w:szCs w:val="21"/>
        </w:rPr>
      </w:pPr>
      <w:r w:rsidRPr="00E1002A">
        <w:rPr>
          <w:rFonts w:ascii="仿宋_GB2312" w:eastAsia="仿宋_GB2312" w:hAnsi="宋体" w:hint="eastAsia"/>
          <w:b/>
          <w:kern w:val="0"/>
          <w:szCs w:val="21"/>
        </w:rPr>
        <w:t>备注：</w:t>
      </w:r>
      <w:r w:rsidR="008B253B" w:rsidRPr="008B253B">
        <w:rPr>
          <w:rFonts w:ascii="仿宋_GB2312" w:eastAsia="仿宋_GB2312" w:hAnsi="宋体" w:hint="eastAsia"/>
          <w:b/>
          <w:kern w:val="0"/>
          <w:szCs w:val="21"/>
        </w:rPr>
        <w:t>没有使用政府性基金预算拨款安排的支出，政府性基金预算支出情况表为空表。</w:t>
      </w:r>
    </w:p>
    <w:p w:rsidR="00710502" w:rsidRDefault="00710502">
      <w:pPr>
        <w:widowControl/>
        <w:jc w:val="left"/>
        <w:rPr>
          <w:rFonts w:ascii="仿宋_GB2312" w:eastAsia="仿宋_GB2312" w:hAnsi="宋体"/>
          <w:b/>
          <w:kern w:val="0"/>
          <w:szCs w:val="21"/>
        </w:rPr>
      </w:pPr>
      <w:r>
        <w:rPr>
          <w:rFonts w:ascii="仿宋_GB2312" w:eastAsia="仿宋_GB2312" w:hAnsi="宋体"/>
          <w:b/>
          <w:kern w:val="0"/>
          <w:szCs w:val="21"/>
        </w:rPr>
        <w:br w:type="page"/>
      </w:r>
    </w:p>
    <w:p w:rsidR="002E78F0" w:rsidRPr="00B8734C" w:rsidRDefault="00895052" w:rsidP="003B5C7E">
      <w:pPr>
        <w:widowControl/>
        <w:jc w:val="center"/>
        <w:outlineLvl w:val="1"/>
        <w:rPr>
          <w:rFonts w:ascii="黑体" w:eastAsia="黑体" w:hAnsi="黑体"/>
          <w:b/>
          <w:kern w:val="0"/>
          <w:sz w:val="30"/>
          <w:szCs w:val="30"/>
        </w:rPr>
      </w:pPr>
      <w:r w:rsidRPr="00B8734C">
        <w:rPr>
          <w:rFonts w:ascii="黑体" w:eastAsia="黑体" w:hAnsi="黑体" w:hint="eastAsia"/>
          <w:b/>
          <w:kern w:val="0"/>
          <w:sz w:val="30"/>
          <w:szCs w:val="30"/>
        </w:rPr>
        <w:t xml:space="preserve">第三部分 </w:t>
      </w:r>
      <w:r w:rsidR="001D7E4D" w:rsidRPr="00B8734C">
        <w:rPr>
          <w:rFonts w:ascii="黑体" w:eastAsia="黑体" w:hAnsi="黑体" w:hint="eastAsia"/>
          <w:b/>
          <w:kern w:val="0"/>
          <w:sz w:val="30"/>
          <w:szCs w:val="30"/>
        </w:rPr>
        <w:t>2022</w:t>
      </w:r>
      <w:r w:rsidRPr="00B8734C">
        <w:rPr>
          <w:rFonts w:ascii="黑体" w:eastAsia="黑体" w:hAnsi="黑体" w:hint="eastAsia"/>
          <w:b/>
          <w:kern w:val="0"/>
          <w:sz w:val="30"/>
          <w:szCs w:val="30"/>
        </w:rPr>
        <w:t>年</w:t>
      </w:r>
      <w:r w:rsidR="008645A0" w:rsidRPr="00B8734C">
        <w:rPr>
          <w:rFonts w:ascii="黑体" w:eastAsia="黑体" w:hAnsi="黑体" w:hint="eastAsia"/>
          <w:b/>
          <w:kern w:val="0"/>
          <w:sz w:val="30"/>
          <w:szCs w:val="30"/>
        </w:rPr>
        <w:t>部门</w:t>
      </w:r>
      <w:r w:rsidRPr="00B8734C">
        <w:rPr>
          <w:rFonts w:ascii="黑体" w:eastAsia="黑体" w:hAnsi="黑体" w:hint="eastAsia"/>
          <w:b/>
          <w:kern w:val="0"/>
          <w:sz w:val="30"/>
          <w:szCs w:val="30"/>
        </w:rPr>
        <w:t>预算情况说明</w:t>
      </w:r>
    </w:p>
    <w:p w:rsidR="002E78F0" w:rsidRDefault="002E78F0">
      <w:pPr>
        <w:spacing w:line="560" w:lineRule="exact"/>
        <w:jc w:val="center"/>
        <w:rPr>
          <w:rFonts w:ascii="黑体" w:eastAsia="黑体" w:hAnsi="黑体"/>
          <w:kern w:val="0"/>
          <w:sz w:val="32"/>
          <w:szCs w:val="32"/>
        </w:rPr>
      </w:pP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一、关于新疆维吾尔自治区喀什地区伽师县玉代克力克乡人民政府</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年收支预算情况的总体说明</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按照全口径预算的原则，新疆维吾尔自治区喀什地区伽师县玉代克力克乡人民政府</w:t>
      </w:r>
      <w:r w:rsidR="008645A0" w:rsidRPr="006D6570">
        <w:rPr>
          <w:rFonts w:ascii="仿宋_GB2312" w:eastAsia="仿宋_GB2312" w:hAnsi="宋体" w:cs="宋体" w:hint="eastAsia"/>
          <w:kern w:val="0"/>
          <w:sz w:val="28"/>
          <w:szCs w:val="28"/>
        </w:rPr>
        <w:t>部门</w:t>
      </w:r>
      <w:r w:rsidR="001D7E4D" w:rsidRPr="006D6570">
        <w:rPr>
          <w:rFonts w:ascii="仿宋_GB2312" w:eastAsia="仿宋_GB2312" w:hAnsi="宋体" w:cs="宋体" w:hint="eastAsia"/>
          <w:kern w:val="0"/>
          <w:sz w:val="28"/>
          <w:szCs w:val="28"/>
        </w:rPr>
        <w:t>2022</w:t>
      </w:r>
      <w:r w:rsidRPr="006D6570">
        <w:rPr>
          <w:rFonts w:ascii="仿宋_GB2312" w:eastAsia="仿宋_GB2312" w:hAnsi="宋体" w:cs="宋体" w:hint="eastAsia"/>
          <w:kern w:val="0"/>
          <w:sz w:val="28"/>
          <w:szCs w:val="28"/>
        </w:rPr>
        <w:t>年所有收入和支出均纳入</w:t>
      </w:r>
      <w:r w:rsidR="008645A0" w:rsidRPr="006D6570">
        <w:rPr>
          <w:rFonts w:ascii="仿宋_GB2312" w:eastAsia="仿宋_GB2312" w:hAnsi="宋体" w:cs="宋体" w:hint="eastAsia"/>
          <w:kern w:val="0"/>
          <w:sz w:val="28"/>
          <w:szCs w:val="28"/>
        </w:rPr>
        <w:t>部门</w:t>
      </w:r>
      <w:r w:rsidRPr="006D6570">
        <w:rPr>
          <w:rFonts w:ascii="仿宋_GB2312" w:eastAsia="仿宋_GB2312" w:hAnsi="宋体" w:cs="宋体" w:hint="eastAsia"/>
          <w:kern w:val="0"/>
          <w:sz w:val="28"/>
          <w:szCs w:val="28"/>
        </w:rPr>
        <w:t>预算管理。收支总预算1633.84万元。</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收入预算包括：</w:t>
      </w:r>
      <w:r w:rsidR="00633F5B" w:rsidRPr="006D6570">
        <w:rPr>
          <w:rFonts w:ascii="仿宋_GB2312" w:eastAsia="仿宋_GB2312" w:hAnsi="宋体" w:cs="宋体" w:hint="eastAsia"/>
          <w:kern w:val="0"/>
          <w:sz w:val="28"/>
          <w:szCs w:val="28"/>
        </w:rPr>
        <w:t>一般公共预算1633.84万元。</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支出预算包括：</w:t>
      </w:r>
      <w:r w:rsidR="005868FB" w:rsidRPr="006D6570">
        <w:rPr>
          <w:rFonts w:ascii="仿宋_GB2312" w:eastAsia="仿宋_GB2312" w:hAnsi="宋体" w:cs="宋体" w:hint="eastAsia"/>
          <w:kern w:val="0"/>
          <w:sz w:val="28"/>
          <w:szCs w:val="28"/>
        </w:rPr>
        <w:t>一般公共服务支出1233.73万元、社会保障和就业支出175.83万元、卫生健康支出97.64万元、住房保障支出126.65万元。</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二、关于新疆维吾尔自治区喀什地区伽师县玉代克力克乡人民政府</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年收入预算情况说明</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新疆维吾尔自治区喀什地区伽师县玉代克力克乡人民政府</w:t>
      </w:r>
      <w:r w:rsidR="008645A0" w:rsidRPr="006D6570">
        <w:rPr>
          <w:rFonts w:ascii="仿宋_GB2312" w:eastAsia="仿宋_GB2312" w:hAnsi="宋体" w:cs="宋体" w:hint="eastAsia"/>
          <w:kern w:val="0"/>
          <w:sz w:val="28"/>
          <w:szCs w:val="28"/>
        </w:rPr>
        <w:t>部门</w:t>
      </w:r>
      <w:r w:rsidRPr="006D6570">
        <w:rPr>
          <w:rFonts w:ascii="仿宋_GB2312" w:eastAsia="仿宋_GB2312" w:hAnsi="宋体" w:cs="宋体" w:hint="eastAsia"/>
          <w:kern w:val="0"/>
          <w:sz w:val="28"/>
          <w:szCs w:val="28"/>
        </w:rPr>
        <w:t>收入预算1633.84万元，其中：</w:t>
      </w:r>
    </w:p>
    <w:p w:rsidR="0034747D" w:rsidRPr="006D6570" w:rsidRDefault="0034747D"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一般公共预算1633.84万元，占100.00%，比上年预算增加280.90万元，增长20.76%，主要原因是：2021年新增在职人员9人，在职人员职务职级晋升、绩效改革、工资调整等相关政策发生变化等致使人员经费增加、对个人和家庭补助支出增加。</w:t>
      </w:r>
    </w:p>
    <w:p w:rsidR="00EF418B" w:rsidRPr="006D6570" w:rsidRDefault="001621AC" w:rsidP="000A2B37">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政府性基金预算未安排。</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三、关于新疆维吾尔自治区喀什地区伽师县玉代克力克乡人民政府</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年支出预算情况说明</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新疆维吾尔自治区喀什地区伽师县玉代克力克乡人民政府</w:t>
      </w:r>
      <w:r w:rsidR="008645A0" w:rsidRPr="006D6570">
        <w:rPr>
          <w:rFonts w:ascii="仿宋_GB2312" w:eastAsia="仿宋_GB2312" w:hAnsi="宋体" w:cs="宋体" w:hint="eastAsia"/>
          <w:kern w:val="0"/>
          <w:sz w:val="28"/>
          <w:szCs w:val="28"/>
        </w:rPr>
        <w:t>部门</w:t>
      </w:r>
      <w:r w:rsidR="001D7E4D" w:rsidRPr="006D6570">
        <w:rPr>
          <w:rFonts w:ascii="仿宋_GB2312" w:eastAsia="仿宋_GB2312" w:hAnsi="宋体" w:cs="宋体" w:hint="eastAsia"/>
          <w:kern w:val="0"/>
          <w:sz w:val="28"/>
          <w:szCs w:val="28"/>
        </w:rPr>
        <w:t>2022</w:t>
      </w:r>
      <w:r w:rsidRPr="006D6570">
        <w:rPr>
          <w:rFonts w:ascii="仿宋_GB2312" w:eastAsia="仿宋_GB2312" w:hAnsi="宋体" w:cs="宋体" w:hint="eastAsia"/>
          <w:kern w:val="0"/>
          <w:sz w:val="28"/>
          <w:szCs w:val="28"/>
        </w:rPr>
        <w:t>年支出预算</w:t>
      </w:r>
      <w:r w:rsidRPr="006D6570">
        <w:rPr>
          <w:rFonts w:ascii="仿宋_GB2312" w:eastAsia="仿宋_GB2312" w:hAnsi="宋体" w:cs="宋体"/>
          <w:kern w:val="0"/>
          <w:sz w:val="28"/>
          <w:szCs w:val="28"/>
        </w:rPr>
        <w:t>1633.84</w:t>
      </w:r>
      <w:r w:rsidRPr="006D6570">
        <w:rPr>
          <w:rFonts w:ascii="仿宋_GB2312" w:eastAsia="仿宋_GB2312" w:hAnsi="宋体" w:cs="宋体" w:hint="eastAsia"/>
          <w:kern w:val="0"/>
          <w:sz w:val="28"/>
          <w:szCs w:val="28"/>
        </w:rPr>
        <w:t>万元，其中：</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基本支出</w:t>
      </w:r>
      <w:r w:rsidRPr="006D6570">
        <w:rPr>
          <w:rFonts w:ascii="仿宋_GB2312" w:eastAsia="仿宋_GB2312" w:hAnsi="宋体" w:cs="宋体"/>
          <w:kern w:val="0"/>
          <w:sz w:val="28"/>
          <w:szCs w:val="28"/>
        </w:rPr>
        <w:t>1633.84</w:t>
      </w:r>
      <w:r w:rsidRPr="006D6570">
        <w:rPr>
          <w:rFonts w:ascii="仿宋_GB2312" w:eastAsia="仿宋_GB2312" w:hAnsi="宋体" w:cs="宋体" w:hint="eastAsia"/>
          <w:kern w:val="0"/>
          <w:sz w:val="28"/>
          <w:szCs w:val="28"/>
        </w:rPr>
        <w:t>万元，占</w:t>
      </w:r>
      <w:r w:rsidRPr="006D6570">
        <w:rPr>
          <w:rFonts w:ascii="仿宋_GB2312" w:eastAsia="仿宋_GB2312" w:hAnsi="宋体" w:cs="宋体"/>
          <w:kern w:val="0"/>
          <w:sz w:val="28"/>
          <w:szCs w:val="28"/>
        </w:rPr>
        <w:t>100.00</w:t>
      </w:r>
      <w:r w:rsidRPr="006D6570">
        <w:rPr>
          <w:rFonts w:ascii="仿宋_GB2312" w:eastAsia="仿宋_GB2312" w:hAnsi="宋体" w:cs="宋体" w:hint="eastAsia"/>
          <w:kern w:val="0"/>
          <w:sz w:val="28"/>
          <w:szCs w:val="28"/>
        </w:rPr>
        <w:t>%，比上年预算增加280.90万元，增长20.76%，主要原因是：2021年新增在职人员9人，在职人员职务职级晋升、绩效改革、工资调整等相关政策发生变化等致使人员经费增加、对个人和家庭补助支出增加。</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项目支出</w:t>
      </w:r>
      <w:r w:rsidRPr="006D6570">
        <w:rPr>
          <w:rFonts w:ascii="仿宋_GB2312" w:eastAsia="仿宋_GB2312" w:hAnsi="宋体" w:cs="宋体"/>
          <w:kern w:val="0"/>
          <w:sz w:val="28"/>
          <w:szCs w:val="28"/>
        </w:rPr>
        <w:t>0.00</w:t>
      </w:r>
      <w:r w:rsidRPr="006D6570">
        <w:rPr>
          <w:rFonts w:ascii="仿宋_GB2312" w:eastAsia="仿宋_GB2312" w:hAnsi="宋体" w:cs="宋体" w:hint="eastAsia"/>
          <w:kern w:val="0"/>
          <w:sz w:val="28"/>
          <w:szCs w:val="28"/>
        </w:rPr>
        <w:t>万元，占</w:t>
      </w:r>
      <w:r w:rsidRPr="006D6570">
        <w:rPr>
          <w:rFonts w:ascii="仿宋_GB2312" w:eastAsia="仿宋_GB2312" w:hAnsi="宋体" w:cs="宋体"/>
          <w:kern w:val="0"/>
          <w:sz w:val="28"/>
          <w:szCs w:val="28"/>
        </w:rPr>
        <w:t>0.00</w:t>
      </w:r>
      <w:r w:rsidRPr="006D6570">
        <w:rPr>
          <w:rFonts w:ascii="仿宋_GB2312" w:eastAsia="仿宋_GB2312" w:hAnsi="宋体" w:cs="宋体" w:hint="eastAsia"/>
          <w:kern w:val="0"/>
          <w:sz w:val="28"/>
          <w:szCs w:val="28"/>
        </w:rPr>
        <w:t>%，比上年预算增加0.00万元，增长0.00%，主要原因是</w:t>
      </w:r>
      <w:r w:rsidRPr="006D6570">
        <w:rPr>
          <w:rFonts w:ascii="仿宋_GB2312" w:eastAsia="仿宋_GB2312" w:hAnsi="宋体" w:cs="宋体"/>
          <w:kern w:val="0"/>
          <w:sz w:val="28"/>
          <w:szCs w:val="28"/>
        </w:rPr>
        <w:t>:</w:t>
      </w:r>
      <w:r w:rsidRPr="006D6570">
        <w:rPr>
          <w:rFonts w:ascii="仿宋_GB2312" w:eastAsia="仿宋_GB2312" w:hAnsi="宋体" w:cs="宋体" w:hint="eastAsia"/>
          <w:kern w:val="0"/>
          <w:sz w:val="28"/>
          <w:szCs w:val="28"/>
        </w:rPr>
        <w:t>我单位未安排项目支出。</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四、关于新疆维吾尔自治区喀什地区伽师县玉代克力克乡人民政府</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年财政拨款收支预算情况的总体说明</w:t>
      </w:r>
    </w:p>
    <w:p w:rsidR="002E78F0" w:rsidRPr="006D6570" w:rsidRDefault="001D7E4D"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2022</w:t>
      </w:r>
      <w:r w:rsidR="00895052" w:rsidRPr="006D6570">
        <w:rPr>
          <w:rFonts w:ascii="仿宋_GB2312" w:eastAsia="仿宋_GB2312" w:hAnsi="宋体" w:cs="宋体" w:hint="eastAsia"/>
          <w:kern w:val="0"/>
          <w:sz w:val="28"/>
          <w:szCs w:val="28"/>
        </w:rPr>
        <w:t>年财政拨款收支总预算</w:t>
      </w:r>
      <w:r w:rsidR="00895052" w:rsidRPr="006D6570">
        <w:rPr>
          <w:rFonts w:ascii="仿宋_GB2312" w:eastAsia="仿宋_GB2312" w:hAnsi="宋体" w:cs="宋体"/>
          <w:kern w:val="0"/>
          <w:sz w:val="28"/>
          <w:szCs w:val="28"/>
        </w:rPr>
        <w:t>1633.84</w:t>
      </w:r>
      <w:r w:rsidR="00895052" w:rsidRPr="006D6570">
        <w:rPr>
          <w:rFonts w:ascii="仿宋_GB2312" w:eastAsia="仿宋_GB2312" w:hAnsi="宋体" w:cs="宋体" w:hint="eastAsia"/>
          <w:kern w:val="0"/>
          <w:sz w:val="28"/>
          <w:szCs w:val="28"/>
        </w:rPr>
        <w:t>万元。</w:t>
      </w:r>
    </w:p>
    <w:p w:rsidR="00780703" w:rsidRPr="006D6570" w:rsidRDefault="00780703"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收入全部为一般公共预算拨款，无政府性基金预算拨款和国有资本经营预算。</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收入预算包括：</w:t>
      </w:r>
      <w:r w:rsidR="00D526E9" w:rsidRPr="006D6570">
        <w:rPr>
          <w:rFonts w:ascii="仿宋_GB2312" w:eastAsia="仿宋_GB2312" w:hAnsi="宋体" w:cs="宋体" w:hint="eastAsia"/>
          <w:kern w:val="0"/>
          <w:sz w:val="28"/>
          <w:szCs w:val="28"/>
        </w:rPr>
        <w:t>一般公共预算拨款1633.84万元。</w:t>
      </w:r>
    </w:p>
    <w:p w:rsidR="006F76DB" w:rsidRPr="006D6570" w:rsidRDefault="00895052" w:rsidP="000A2B37">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一般公共预算支出包括：一般公共服务支出1233.73万元，主要用于：工资福利支出和日常公用经费支出；社会保障和就业支出175.83万元，主要用于：机关事业单位基本养老保险和发放退休人员退休经费；卫生健康支出97.64万元，主要用于：发放城镇职工基本医疗保险，公务员医疗补助，大病医疗保险；住房保障支出126.65万元，主要用于：发放职工住房公积金。</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五、关于新疆维吾尔自治区喀什地区伽师县玉代克力克乡人民政府</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年一般公共预算当年拨款情况说明</w:t>
      </w:r>
    </w:p>
    <w:p w:rsidR="002E78F0" w:rsidRPr="004E0431" w:rsidRDefault="00895052" w:rsidP="00F66EFF">
      <w:pPr>
        <w:spacing w:line="560" w:lineRule="exact"/>
        <w:ind w:firstLineChars="200" w:firstLine="562"/>
        <w:rPr>
          <w:rFonts w:ascii="仿宋_GB2312" w:eastAsia="仿宋_GB2312" w:hAnsi="宋体"/>
          <w:b/>
          <w:kern w:val="0"/>
          <w:sz w:val="28"/>
          <w:szCs w:val="28"/>
        </w:rPr>
      </w:pPr>
      <w:r w:rsidRPr="004E0431">
        <w:rPr>
          <w:rFonts w:ascii="仿宋_GB2312" w:eastAsia="仿宋_GB2312" w:hAnsi="宋体" w:hint="eastAsia"/>
          <w:b/>
          <w:kern w:val="0"/>
          <w:sz w:val="28"/>
          <w:szCs w:val="28"/>
        </w:rPr>
        <w:t>（一）</w:t>
      </w:r>
      <w:r w:rsidR="00BB48A3">
        <w:rPr>
          <w:rFonts w:ascii="仿宋_GB2312" w:eastAsia="仿宋_GB2312" w:hAnsi="宋体" w:hint="eastAsia"/>
          <w:b/>
          <w:kern w:val="0"/>
          <w:sz w:val="28"/>
          <w:szCs w:val="28"/>
        </w:rPr>
        <w:t>一般公共</w:t>
      </w:r>
      <w:r w:rsidRPr="004E0431">
        <w:rPr>
          <w:rFonts w:ascii="仿宋_GB2312" w:eastAsia="仿宋_GB2312" w:hAnsi="宋体" w:hint="eastAsia"/>
          <w:b/>
          <w:kern w:val="0"/>
          <w:sz w:val="28"/>
          <w:szCs w:val="28"/>
        </w:rPr>
        <w:t>预算当年拨款规模变化情况</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新疆维吾尔自治区喀什地区伽师县玉代克力克乡人民政府</w:t>
      </w:r>
      <w:r w:rsidR="001D7E4D" w:rsidRPr="006D6570">
        <w:rPr>
          <w:rFonts w:ascii="仿宋_GB2312" w:eastAsia="仿宋_GB2312" w:hAnsi="宋体" w:cs="宋体" w:hint="eastAsia"/>
          <w:kern w:val="0"/>
          <w:sz w:val="28"/>
          <w:szCs w:val="28"/>
        </w:rPr>
        <w:t>2022</w:t>
      </w:r>
      <w:r w:rsidRPr="006D6570">
        <w:rPr>
          <w:rFonts w:ascii="仿宋_GB2312" w:eastAsia="仿宋_GB2312" w:hAnsi="宋体" w:cs="宋体" w:hint="eastAsia"/>
          <w:kern w:val="0"/>
          <w:sz w:val="28"/>
          <w:szCs w:val="28"/>
        </w:rPr>
        <w:t>年一般公共预算拨款合计</w:t>
      </w:r>
      <w:r w:rsidRPr="006D6570">
        <w:rPr>
          <w:rFonts w:ascii="仿宋_GB2312" w:eastAsia="仿宋_GB2312" w:hAnsi="宋体" w:cs="宋体"/>
          <w:kern w:val="0"/>
          <w:sz w:val="28"/>
          <w:szCs w:val="28"/>
        </w:rPr>
        <w:t>1633.84</w:t>
      </w:r>
      <w:r w:rsidRPr="006D6570">
        <w:rPr>
          <w:rFonts w:ascii="仿宋_GB2312" w:eastAsia="仿宋_GB2312" w:hAnsi="宋体" w:cs="宋体" w:hint="eastAsia"/>
          <w:kern w:val="0"/>
          <w:sz w:val="28"/>
          <w:szCs w:val="28"/>
        </w:rPr>
        <w:t>万元，其中：</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基本支出</w:t>
      </w:r>
      <w:r w:rsidRPr="006D6570">
        <w:rPr>
          <w:rFonts w:ascii="仿宋_GB2312" w:eastAsia="仿宋_GB2312" w:hAnsi="宋体" w:cs="宋体"/>
          <w:kern w:val="0"/>
          <w:sz w:val="28"/>
          <w:szCs w:val="28"/>
        </w:rPr>
        <w:t>1633.84</w:t>
      </w:r>
      <w:r w:rsidRPr="006D6570">
        <w:rPr>
          <w:rFonts w:ascii="仿宋_GB2312" w:eastAsia="仿宋_GB2312" w:hAnsi="宋体" w:cs="宋体" w:hint="eastAsia"/>
          <w:kern w:val="0"/>
          <w:sz w:val="28"/>
          <w:szCs w:val="28"/>
        </w:rPr>
        <w:t>万元，比上年预算数增加280.90万元，增长20.76%。主要原因是：2021年新增在职人员9人，在职人员职务职级晋升、绩效改革、工资调整等相关政策发生变化等致使人员经费增加、对个人和家庭补助支出增加。</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项目支出</w:t>
      </w:r>
      <w:r w:rsidRPr="006D6570">
        <w:rPr>
          <w:rFonts w:ascii="仿宋_GB2312" w:eastAsia="仿宋_GB2312" w:hAnsi="宋体" w:cs="宋体"/>
          <w:kern w:val="0"/>
          <w:sz w:val="28"/>
          <w:szCs w:val="28"/>
        </w:rPr>
        <w:t>0.00</w:t>
      </w:r>
      <w:r w:rsidRPr="006D6570">
        <w:rPr>
          <w:rFonts w:ascii="仿宋_GB2312" w:eastAsia="仿宋_GB2312" w:hAnsi="宋体" w:cs="宋体" w:hint="eastAsia"/>
          <w:kern w:val="0"/>
          <w:sz w:val="28"/>
          <w:szCs w:val="28"/>
        </w:rPr>
        <w:t>万元，比上年预算数增加0.00万元，增长0.00%。主要原因是：我单位未安排项目支出。</w:t>
      </w:r>
    </w:p>
    <w:p w:rsidR="00F31C66" w:rsidRPr="004E0431" w:rsidRDefault="00895052" w:rsidP="00F66EFF">
      <w:pPr>
        <w:spacing w:line="560" w:lineRule="exact"/>
        <w:ind w:firstLineChars="200" w:firstLine="562"/>
        <w:rPr>
          <w:rFonts w:ascii="仿宋_GB2312" w:eastAsia="仿宋_GB2312" w:hAnsi="宋体"/>
          <w:b/>
          <w:kern w:val="0"/>
          <w:sz w:val="28"/>
          <w:szCs w:val="28"/>
        </w:rPr>
      </w:pPr>
      <w:r w:rsidRPr="004E0431">
        <w:rPr>
          <w:rFonts w:ascii="仿宋_GB2312" w:eastAsia="仿宋_GB2312" w:hAnsi="宋体" w:hint="eastAsia"/>
          <w:b/>
          <w:kern w:val="0"/>
          <w:sz w:val="28"/>
          <w:szCs w:val="28"/>
        </w:rPr>
        <w:t>（二）一般公共预算当年拨款结构情况</w:t>
      </w:r>
    </w:p>
    <w:p w:rsidR="0072425F" w:rsidRPr="006D6570" w:rsidRDefault="00100D3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1.一般公共服务支出</w:t>
      </w:r>
      <w:r w:rsidR="00180FD9" w:rsidRPr="006D6570">
        <w:rPr>
          <w:rFonts w:ascii="仿宋_GB2312" w:eastAsia="仿宋_GB2312" w:hAnsi="宋体" w:cs="宋体"/>
          <w:kern w:val="0"/>
          <w:sz w:val="28"/>
          <w:szCs w:val="28"/>
        </w:rPr>
        <w:t>1233.73</w:t>
      </w:r>
      <w:r w:rsidR="0072425F" w:rsidRPr="006D6570">
        <w:rPr>
          <w:rFonts w:ascii="仿宋_GB2312" w:eastAsia="仿宋_GB2312" w:hAnsi="宋体" w:cs="宋体"/>
          <w:kern w:val="0"/>
          <w:sz w:val="28"/>
          <w:szCs w:val="28"/>
        </w:rPr>
        <w:t>万元，占</w:t>
      </w:r>
      <w:r w:rsidR="00180FD9" w:rsidRPr="006D6570">
        <w:rPr>
          <w:rFonts w:ascii="仿宋_GB2312" w:eastAsia="仿宋_GB2312" w:hAnsi="宋体" w:cs="宋体"/>
          <w:kern w:val="0"/>
          <w:sz w:val="28"/>
          <w:szCs w:val="28"/>
        </w:rPr>
        <w:t>75.51</w:t>
      </w:r>
      <w:r w:rsidR="0072425F" w:rsidRPr="006D6570">
        <w:rPr>
          <w:rFonts w:ascii="仿宋_GB2312" w:eastAsia="仿宋_GB2312" w:hAnsi="宋体" w:cs="宋体"/>
          <w:kern w:val="0"/>
          <w:sz w:val="28"/>
          <w:szCs w:val="28"/>
        </w:rPr>
        <w:t>%。</w:t>
      </w:r>
    </w:p>
    <w:p w:rsidR="0072425F" w:rsidRPr="006D6570" w:rsidRDefault="00100D3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2.社会保障和就业支出</w:t>
      </w:r>
      <w:r w:rsidR="00180FD9" w:rsidRPr="006D6570">
        <w:rPr>
          <w:rFonts w:ascii="仿宋_GB2312" w:eastAsia="仿宋_GB2312" w:hAnsi="宋体" w:cs="宋体"/>
          <w:kern w:val="0"/>
          <w:sz w:val="28"/>
          <w:szCs w:val="28"/>
        </w:rPr>
        <w:t>175.83</w:t>
      </w:r>
      <w:r w:rsidR="0072425F" w:rsidRPr="006D6570">
        <w:rPr>
          <w:rFonts w:ascii="仿宋_GB2312" w:eastAsia="仿宋_GB2312" w:hAnsi="宋体" w:cs="宋体"/>
          <w:kern w:val="0"/>
          <w:sz w:val="28"/>
          <w:szCs w:val="28"/>
        </w:rPr>
        <w:t>万元，占</w:t>
      </w:r>
      <w:r w:rsidR="00180FD9" w:rsidRPr="006D6570">
        <w:rPr>
          <w:rFonts w:ascii="仿宋_GB2312" w:eastAsia="仿宋_GB2312" w:hAnsi="宋体" w:cs="宋体"/>
          <w:kern w:val="0"/>
          <w:sz w:val="28"/>
          <w:szCs w:val="28"/>
        </w:rPr>
        <w:t>10.76</w:t>
      </w:r>
      <w:r w:rsidR="0072425F" w:rsidRPr="006D6570">
        <w:rPr>
          <w:rFonts w:ascii="仿宋_GB2312" w:eastAsia="仿宋_GB2312" w:hAnsi="宋体" w:cs="宋体"/>
          <w:kern w:val="0"/>
          <w:sz w:val="28"/>
          <w:szCs w:val="28"/>
        </w:rPr>
        <w:t>%。</w:t>
      </w:r>
    </w:p>
    <w:p w:rsidR="0072425F" w:rsidRPr="006D6570" w:rsidRDefault="00100D3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3.卫生健康支出</w:t>
      </w:r>
      <w:r w:rsidR="00180FD9" w:rsidRPr="006D6570">
        <w:rPr>
          <w:rFonts w:ascii="仿宋_GB2312" w:eastAsia="仿宋_GB2312" w:hAnsi="宋体" w:cs="宋体"/>
          <w:kern w:val="0"/>
          <w:sz w:val="28"/>
          <w:szCs w:val="28"/>
        </w:rPr>
        <w:t>97.64</w:t>
      </w:r>
      <w:r w:rsidR="0072425F" w:rsidRPr="006D6570">
        <w:rPr>
          <w:rFonts w:ascii="仿宋_GB2312" w:eastAsia="仿宋_GB2312" w:hAnsi="宋体" w:cs="宋体"/>
          <w:kern w:val="0"/>
          <w:sz w:val="28"/>
          <w:szCs w:val="28"/>
        </w:rPr>
        <w:t>万元，占</w:t>
      </w:r>
      <w:r w:rsidR="00180FD9" w:rsidRPr="006D6570">
        <w:rPr>
          <w:rFonts w:ascii="仿宋_GB2312" w:eastAsia="仿宋_GB2312" w:hAnsi="宋体" w:cs="宋体"/>
          <w:kern w:val="0"/>
          <w:sz w:val="28"/>
          <w:szCs w:val="28"/>
        </w:rPr>
        <w:t>5.98</w:t>
      </w:r>
      <w:r w:rsidR="0072425F" w:rsidRPr="006D6570">
        <w:rPr>
          <w:rFonts w:ascii="仿宋_GB2312" w:eastAsia="仿宋_GB2312" w:hAnsi="宋体" w:cs="宋体"/>
          <w:kern w:val="0"/>
          <w:sz w:val="28"/>
          <w:szCs w:val="28"/>
        </w:rPr>
        <w:t>%。</w:t>
      </w:r>
    </w:p>
    <w:p w:rsidR="0072425F" w:rsidRPr="006D6570" w:rsidRDefault="00100D3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4.住房保障支出</w:t>
      </w:r>
      <w:r w:rsidR="00180FD9" w:rsidRPr="006D6570">
        <w:rPr>
          <w:rFonts w:ascii="仿宋_GB2312" w:eastAsia="仿宋_GB2312" w:hAnsi="宋体" w:cs="宋体"/>
          <w:kern w:val="0"/>
          <w:sz w:val="28"/>
          <w:szCs w:val="28"/>
        </w:rPr>
        <w:t>126.65</w:t>
      </w:r>
      <w:r w:rsidR="0072425F" w:rsidRPr="006D6570">
        <w:rPr>
          <w:rFonts w:ascii="仿宋_GB2312" w:eastAsia="仿宋_GB2312" w:hAnsi="宋体" w:cs="宋体"/>
          <w:kern w:val="0"/>
          <w:sz w:val="28"/>
          <w:szCs w:val="28"/>
        </w:rPr>
        <w:t>万元，占</w:t>
      </w:r>
      <w:r w:rsidR="00180FD9" w:rsidRPr="006D6570">
        <w:rPr>
          <w:rFonts w:ascii="仿宋_GB2312" w:eastAsia="仿宋_GB2312" w:hAnsi="宋体" w:cs="宋体"/>
          <w:kern w:val="0"/>
          <w:sz w:val="28"/>
          <w:szCs w:val="28"/>
        </w:rPr>
        <w:t>7.75</w:t>
      </w:r>
      <w:r w:rsidR="0072425F" w:rsidRPr="006D6570">
        <w:rPr>
          <w:rFonts w:ascii="仿宋_GB2312" w:eastAsia="仿宋_GB2312" w:hAnsi="宋体" w:cs="宋体"/>
          <w:kern w:val="0"/>
          <w:sz w:val="28"/>
          <w:szCs w:val="28"/>
        </w:rPr>
        <w:t>%。</w:t>
      </w:r>
    </w:p>
    <w:p w:rsidR="002E78F0" w:rsidRPr="004E0431" w:rsidRDefault="00895052" w:rsidP="00F66EFF">
      <w:pPr>
        <w:spacing w:line="560" w:lineRule="exact"/>
        <w:ind w:firstLineChars="200" w:firstLine="562"/>
        <w:rPr>
          <w:rFonts w:ascii="仿宋_GB2312" w:eastAsia="仿宋_GB2312" w:hAnsi="宋体"/>
          <w:b/>
          <w:kern w:val="0"/>
          <w:sz w:val="28"/>
          <w:szCs w:val="28"/>
        </w:rPr>
      </w:pPr>
      <w:r w:rsidRPr="004E0431">
        <w:rPr>
          <w:rFonts w:ascii="仿宋_GB2312" w:eastAsia="仿宋_GB2312" w:hAnsi="宋体" w:hint="eastAsia"/>
          <w:b/>
          <w:kern w:val="0"/>
          <w:sz w:val="28"/>
          <w:szCs w:val="28"/>
        </w:rPr>
        <w:t>（三）一般公共预算当年拨款具体使用情况</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1</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一般公共服务支出（类）政府办公厅（室）及相关机构事务（款）行政运行（项）2022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1233.73</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增加369.16</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增长42.70</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2021年新增在职人员9人，在职人员职务职级晋升，工资标准调整，在职人员绩效奖金增加，预算数增加。</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2</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社会保障和就业支出（类）行政事业单位养老支出（款）行政单位离退休（项）2022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18.79</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增加18.79</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增长100.00</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根据预算编制相关要求和政府收支分类科目相关说明，2021年离退休人员离退休费使用主款科目，2022年将其调整至固定款行政单位离退休，预算数增加。</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3</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社会保障和就业支出（类）行政事业单位养老支出（款）机关事业单位基本养老保险缴费支出（项）2022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157.04</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增加25.52</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增长19.40</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2021年新增在职人员9人，同时工资标准调增，社保基数增加，基本养老保险缴费支出增加.</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4</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卫生健康支出（类）行政事业单位医疗（款）行政单位医疗（项）2022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79.59</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增加79.59</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增长100.00</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根据预算编制相关要求和政府收支分类科目相关说明，2021年职工医疗补助费使用主款科目，2022年将其调整至固定款行政单位医疗，预算数增加。</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5</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卫生健康支出（类）行政事业单位医疗（款）公务员医疗补助（项）2022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18.04</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增加18.04</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增长100.00</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根据预算编制相关要求和政府收支分类科目相关说明，2021年公务员医疗补助使用主款科目，2022年将其调整至固定款公务员医疗补助，预算数增加。</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6</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住房保障支出（类）住房改革支出（款）住房公积金（项）2022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126.65</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增加20.43</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增长19.24</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2021年新增在职人员9人，同时工资标准调增，公积金基数增加，住房公积金缴费支出增加。</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六、关于新疆维吾尔自治区喀什地区伽师县玉代克力克乡人民政府</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年一般公共预算基本支出情况说明</w:t>
      </w:r>
    </w:p>
    <w:p w:rsidR="002E78F0" w:rsidRPr="004E0431" w:rsidRDefault="00895052" w:rsidP="004E0431">
      <w:pPr>
        <w:spacing w:line="560" w:lineRule="exact"/>
        <w:ind w:firstLineChars="200" w:firstLine="560"/>
        <w:rPr>
          <w:rFonts w:ascii="仿宋_GB2312" w:eastAsia="仿宋_GB2312" w:hAnsi="宋体" w:cs="宋体"/>
          <w:kern w:val="0"/>
          <w:sz w:val="28"/>
          <w:szCs w:val="28"/>
        </w:rPr>
      </w:pPr>
      <w:r w:rsidRPr="004E0431">
        <w:rPr>
          <w:rFonts w:ascii="仿宋_GB2312" w:eastAsia="仿宋_GB2312" w:hAnsi="宋体" w:cs="宋体" w:hint="eastAsia"/>
          <w:kern w:val="0"/>
          <w:sz w:val="28"/>
          <w:szCs w:val="28"/>
        </w:rPr>
        <w:t>新疆维吾尔自治区喀什地区伽师县玉代克力克乡人民政府</w:t>
      </w:r>
      <w:r w:rsidR="008645A0" w:rsidRPr="004E0431">
        <w:rPr>
          <w:rFonts w:ascii="仿宋_GB2312" w:eastAsia="仿宋_GB2312" w:hAnsi="宋体" w:cs="宋体" w:hint="eastAsia"/>
          <w:kern w:val="0"/>
          <w:sz w:val="28"/>
          <w:szCs w:val="28"/>
        </w:rPr>
        <w:t>部门</w:t>
      </w:r>
      <w:r w:rsidR="001D7E4D" w:rsidRPr="004E0431">
        <w:rPr>
          <w:rFonts w:ascii="仿宋_GB2312" w:eastAsia="仿宋_GB2312" w:hAnsi="宋体" w:cs="宋体" w:hint="eastAsia"/>
          <w:kern w:val="0"/>
          <w:sz w:val="28"/>
          <w:szCs w:val="28"/>
        </w:rPr>
        <w:t>2022</w:t>
      </w:r>
      <w:r w:rsidRPr="004E0431">
        <w:rPr>
          <w:rFonts w:ascii="仿宋_GB2312" w:eastAsia="仿宋_GB2312" w:hAnsi="宋体" w:cs="宋体" w:hint="eastAsia"/>
          <w:kern w:val="0"/>
          <w:sz w:val="28"/>
          <w:szCs w:val="28"/>
        </w:rPr>
        <w:t>年一般公共预算基本支出</w:t>
      </w:r>
      <w:r w:rsidRPr="004E0431">
        <w:rPr>
          <w:rFonts w:ascii="仿宋_GB2312" w:eastAsia="仿宋_GB2312" w:hAnsi="宋体" w:cs="宋体"/>
          <w:kern w:val="0"/>
          <w:sz w:val="28"/>
          <w:szCs w:val="28"/>
        </w:rPr>
        <w:t>1633.84</w:t>
      </w:r>
      <w:r w:rsidRPr="004E0431">
        <w:rPr>
          <w:rFonts w:ascii="仿宋_GB2312" w:eastAsia="仿宋_GB2312" w:hAnsi="宋体" w:cs="宋体" w:hint="eastAsia"/>
          <w:kern w:val="0"/>
          <w:sz w:val="28"/>
          <w:szCs w:val="28"/>
        </w:rPr>
        <w:t>万元，其中：</w:t>
      </w:r>
    </w:p>
    <w:p w:rsidR="002E78F0" w:rsidRPr="004E0431" w:rsidRDefault="00895052" w:rsidP="004E0431">
      <w:pPr>
        <w:spacing w:line="560" w:lineRule="exact"/>
        <w:ind w:firstLineChars="200" w:firstLine="560"/>
        <w:rPr>
          <w:rFonts w:ascii="仿宋_GB2312" w:eastAsia="仿宋_GB2312" w:hAnsi="宋体" w:cs="宋体"/>
          <w:kern w:val="0"/>
          <w:sz w:val="28"/>
          <w:szCs w:val="28"/>
        </w:rPr>
      </w:pPr>
      <w:r w:rsidRPr="004E0431">
        <w:rPr>
          <w:rFonts w:ascii="仿宋_GB2312" w:eastAsia="仿宋_GB2312" w:hAnsi="宋体" w:cs="宋体" w:hint="eastAsia"/>
          <w:kern w:val="0"/>
          <w:sz w:val="28"/>
          <w:szCs w:val="28"/>
        </w:rPr>
        <w:t>1、人员经费</w:t>
      </w:r>
      <w:r w:rsidRPr="004E0431">
        <w:rPr>
          <w:rFonts w:ascii="仿宋_GB2312" w:eastAsia="仿宋_GB2312" w:hAnsi="宋体" w:cs="宋体"/>
          <w:kern w:val="0"/>
          <w:sz w:val="28"/>
          <w:szCs w:val="28"/>
        </w:rPr>
        <w:t>1613.53</w:t>
      </w:r>
      <w:r w:rsidRPr="004E0431">
        <w:rPr>
          <w:rFonts w:ascii="仿宋_GB2312" w:eastAsia="仿宋_GB2312" w:hAnsi="宋体" w:cs="宋体" w:hint="eastAsia"/>
          <w:kern w:val="0"/>
          <w:sz w:val="28"/>
          <w:szCs w:val="28"/>
        </w:rPr>
        <w:t>万元，主要包括：</w:t>
      </w:r>
      <w:r w:rsidR="0086040E" w:rsidRPr="004E0431">
        <w:rPr>
          <w:rFonts w:ascii="仿宋_GB2312" w:eastAsia="仿宋_GB2312" w:hAnsi="宋体" w:cs="宋体" w:hint="eastAsia"/>
          <w:kern w:val="0"/>
          <w:sz w:val="28"/>
          <w:szCs w:val="28"/>
        </w:rPr>
        <w:t>基本工资、津贴补贴、奖金、绩效工资、机关事业单位基本养老保险缴费、城镇职工基本医疗保险缴费、公务员医疗补助缴费、其他社会保障缴费、住房公积金、退休费、生活补助</w:t>
      </w:r>
      <w:r w:rsidR="00B66BA4" w:rsidRPr="004E0431">
        <w:rPr>
          <w:rFonts w:ascii="仿宋_GB2312" w:eastAsia="仿宋_GB2312" w:hAnsi="宋体" w:cs="宋体" w:hint="eastAsia"/>
          <w:kern w:val="0"/>
          <w:sz w:val="28"/>
          <w:szCs w:val="28"/>
        </w:rPr>
        <w:t>。</w:t>
      </w:r>
    </w:p>
    <w:p w:rsidR="002E78F0" w:rsidRPr="004E0431" w:rsidRDefault="00895052" w:rsidP="004E0431">
      <w:pPr>
        <w:spacing w:line="560" w:lineRule="exact"/>
        <w:ind w:firstLineChars="200" w:firstLine="560"/>
        <w:rPr>
          <w:rFonts w:ascii="仿宋_GB2312" w:eastAsia="仿宋_GB2312" w:hAnsi="宋体" w:cs="宋体"/>
          <w:kern w:val="0"/>
          <w:sz w:val="28"/>
          <w:szCs w:val="28"/>
        </w:rPr>
      </w:pPr>
      <w:r w:rsidRPr="004E0431">
        <w:rPr>
          <w:rFonts w:ascii="仿宋_GB2312" w:eastAsia="仿宋_GB2312" w:hAnsi="宋体" w:cs="宋体" w:hint="eastAsia"/>
          <w:kern w:val="0"/>
          <w:sz w:val="28"/>
          <w:szCs w:val="28"/>
        </w:rPr>
        <w:t>2、公用经费</w:t>
      </w:r>
      <w:r w:rsidRPr="004E0431">
        <w:rPr>
          <w:rFonts w:ascii="仿宋_GB2312" w:eastAsia="仿宋_GB2312" w:hAnsi="宋体" w:cs="宋体"/>
          <w:kern w:val="0"/>
          <w:sz w:val="28"/>
          <w:szCs w:val="28"/>
        </w:rPr>
        <w:t>20.32</w:t>
      </w:r>
      <w:r w:rsidRPr="004E0431">
        <w:rPr>
          <w:rFonts w:ascii="仿宋_GB2312" w:eastAsia="仿宋_GB2312" w:hAnsi="宋体" w:cs="宋体" w:hint="eastAsia"/>
          <w:kern w:val="0"/>
          <w:sz w:val="28"/>
          <w:szCs w:val="28"/>
        </w:rPr>
        <w:t>万元，主要包括：</w:t>
      </w:r>
      <w:r w:rsidR="00B66BA4" w:rsidRPr="004E0431">
        <w:rPr>
          <w:rFonts w:ascii="仿宋_GB2312" w:eastAsia="仿宋_GB2312" w:hAnsi="宋体" w:cs="宋体" w:hint="eastAsia"/>
          <w:kern w:val="0"/>
          <w:sz w:val="28"/>
          <w:szCs w:val="28"/>
        </w:rPr>
        <w:t>办公费、公务接待费、公务用车运行维护费</w:t>
      </w:r>
      <w:r w:rsidRPr="004E0431">
        <w:rPr>
          <w:rFonts w:ascii="仿宋_GB2312" w:eastAsia="仿宋_GB2312" w:hAnsi="宋体" w:cs="宋体" w:hint="eastAsia"/>
          <w:kern w:val="0"/>
          <w:sz w:val="28"/>
          <w:szCs w:val="28"/>
        </w:rPr>
        <w:t>。</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七、关于新疆维吾尔自治区喀什地区伽师县玉代克力克乡人民政府</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年一般公共预算项目支出情况说明</w:t>
      </w:r>
    </w:p>
    <w:p w:rsidR="002B6F5E" w:rsidRDefault="002B6F5E" w:rsidP="00402AAC">
      <w:pPr>
        <w:spacing w:line="560" w:lineRule="exact"/>
        <w:ind w:firstLineChars="200" w:firstLine="560"/>
        <w:rPr>
          <w:rFonts w:ascii="仿宋_GB2312" w:eastAsia="仿宋_GB2312" w:hAnsi="宋体" w:cs="宋体"/>
          <w:kern w:val="0"/>
          <w:sz w:val="28"/>
          <w:szCs w:val="28"/>
        </w:rPr>
      </w:pPr>
      <w:r w:rsidRPr="002B6F5E">
        <w:rPr>
          <w:rFonts w:ascii="仿宋_GB2312" w:eastAsia="仿宋_GB2312" w:hAnsi="宋体" w:cs="宋体" w:hint="eastAsia"/>
          <w:kern w:val="0"/>
          <w:sz w:val="28"/>
          <w:szCs w:val="28"/>
        </w:rPr>
        <w:t>新疆维吾尔自治区喀什地区伽师县玉代克力克乡人民政府2022年未安排</w:t>
      </w:r>
      <w:r w:rsidR="00884A62" w:rsidRPr="00884A62">
        <w:rPr>
          <w:rFonts w:ascii="仿宋_GB2312" w:eastAsia="仿宋_GB2312" w:hAnsi="宋体" w:cs="宋体" w:hint="eastAsia"/>
          <w:kern w:val="0"/>
          <w:sz w:val="28"/>
          <w:szCs w:val="28"/>
        </w:rPr>
        <w:t>一般公共预算</w:t>
      </w:r>
      <w:r w:rsidRPr="002B6F5E">
        <w:rPr>
          <w:rFonts w:ascii="仿宋_GB2312" w:eastAsia="仿宋_GB2312" w:hAnsi="宋体" w:cs="宋体" w:hint="eastAsia"/>
          <w:kern w:val="0"/>
          <w:sz w:val="28"/>
          <w:szCs w:val="28"/>
        </w:rPr>
        <w:t>项目支出预算。</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八、关于新疆维吾尔自治区喀什地区伽师县玉代克力克乡人民政府</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年一般公共预算“三公”经费预算情况说明</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新疆维吾尔自治区喀什地区伽师县玉代克力克乡人民政府</w:t>
      </w:r>
      <w:r w:rsidR="008645A0" w:rsidRPr="00402AAC">
        <w:rPr>
          <w:rFonts w:ascii="仿宋_GB2312" w:eastAsia="仿宋_GB2312" w:hAnsi="宋体" w:cs="宋体" w:hint="eastAsia"/>
          <w:kern w:val="0"/>
          <w:sz w:val="28"/>
          <w:szCs w:val="28"/>
        </w:rPr>
        <w:t>部门</w:t>
      </w:r>
      <w:r w:rsidR="001D7E4D" w:rsidRPr="00402AAC">
        <w:rPr>
          <w:rFonts w:ascii="仿宋_GB2312" w:eastAsia="仿宋_GB2312" w:hAnsi="宋体" w:cs="宋体" w:hint="eastAsia"/>
          <w:kern w:val="0"/>
          <w:sz w:val="28"/>
          <w:szCs w:val="28"/>
        </w:rPr>
        <w:t>2022</w:t>
      </w:r>
      <w:r w:rsidRPr="00402AAC">
        <w:rPr>
          <w:rFonts w:ascii="仿宋_GB2312" w:eastAsia="仿宋_GB2312" w:hAnsi="宋体" w:cs="宋体" w:hint="eastAsia"/>
          <w:kern w:val="0"/>
          <w:sz w:val="28"/>
          <w:szCs w:val="28"/>
        </w:rPr>
        <w:t>年一般公共预算“三公”经费数为</w:t>
      </w:r>
      <w:r w:rsidRPr="00402AAC">
        <w:rPr>
          <w:rFonts w:ascii="仿宋_GB2312" w:eastAsia="仿宋_GB2312" w:hAnsi="宋体" w:cs="宋体"/>
          <w:kern w:val="0"/>
          <w:sz w:val="28"/>
          <w:szCs w:val="28"/>
        </w:rPr>
        <w:t>4.69</w:t>
      </w:r>
      <w:r w:rsidRPr="00402AAC">
        <w:rPr>
          <w:rFonts w:ascii="仿宋_GB2312" w:eastAsia="仿宋_GB2312" w:hAnsi="宋体" w:cs="宋体" w:hint="eastAsia"/>
          <w:kern w:val="0"/>
          <w:sz w:val="28"/>
          <w:szCs w:val="28"/>
        </w:rPr>
        <w:t>万元，其中：因公出国（境）费</w:t>
      </w:r>
      <w:r w:rsidRPr="00402AAC">
        <w:rPr>
          <w:rFonts w:ascii="仿宋_GB2312" w:eastAsia="仿宋_GB2312" w:hAnsi="宋体" w:cs="宋体"/>
          <w:kern w:val="0"/>
          <w:sz w:val="28"/>
          <w:szCs w:val="28"/>
        </w:rPr>
        <w:t>0.00</w:t>
      </w:r>
      <w:r w:rsidRPr="00402AAC">
        <w:rPr>
          <w:rFonts w:ascii="仿宋_GB2312" w:eastAsia="仿宋_GB2312" w:hAnsi="宋体" w:cs="宋体" w:hint="eastAsia"/>
          <w:kern w:val="0"/>
          <w:sz w:val="28"/>
          <w:szCs w:val="28"/>
        </w:rPr>
        <w:t>万元，公务用车购置</w:t>
      </w:r>
      <w:r w:rsidRPr="00402AAC">
        <w:rPr>
          <w:rFonts w:ascii="仿宋_GB2312" w:eastAsia="仿宋_GB2312" w:hAnsi="宋体" w:cs="宋体"/>
          <w:kern w:val="0"/>
          <w:sz w:val="28"/>
          <w:szCs w:val="28"/>
        </w:rPr>
        <w:t>0.00</w:t>
      </w:r>
      <w:r w:rsidRPr="00402AAC">
        <w:rPr>
          <w:rFonts w:ascii="仿宋_GB2312" w:eastAsia="仿宋_GB2312" w:hAnsi="宋体" w:cs="宋体" w:hint="eastAsia"/>
          <w:kern w:val="0"/>
          <w:sz w:val="28"/>
          <w:szCs w:val="28"/>
        </w:rPr>
        <w:t>万元，公务用车运行费</w:t>
      </w:r>
      <w:r w:rsidRPr="00402AAC">
        <w:rPr>
          <w:rFonts w:ascii="仿宋_GB2312" w:eastAsia="仿宋_GB2312" w:hAnsi="宋体" w:cs="宋体"/>
          <w:kern w:val="0"/>
          <w:sz w:val="28"/>
          <w:szCs w:val="28"/>
        </w:rPr>
        <w:t>3.80</w:t>
      </w:r>
      <w:r w:rsidRPr="00402AAC">
        <w:rPr>
          <w:rFonts w:ascii="仿宋_GB2312" w:eastAsia="仿宋_GB2312" w:hAnsi="宋体" w:cs="宋体" w:hint="eastAsia"/>
          <w:kern w:val="0"/>
          <w:sz w:val="28"/>
          <w:szCs w:val="28"/>
        </w:rPr>
        <w:t>万元，公务接待费</w:t>
      </w:r>
      <w:r w:rsidRPr="00402AAC">
        <w:rPr>
          <w:rFonts w:ascii="仿宋_GB2312" w:eastAsia="仿宋_GB2312" w:hAnsi="宋体" w:cs="宋体"/>
          <w:kern w:val="0"/>
          <w:sz w:val="28"/>
          <w:szCs w:val="28"/>
        </w:rPr>
        <w:t>0.89</w:t>
      </w:r>
      <w:r w:rsidRPr="00402AAC">
        <w:rPr>
          <w:rFonts w:ascii="仿宋_GB2312" w:eastAsia="仿宋_GB2312" w:hAnsi="宋体" w:cs="宋体" w:hint="eastAsia"/>
          <w:kern w:val="0"/>
          <w:sz w:val="28"/>
          <w:szCs w:val="28"/>
        </w:rPr>
        <w:t>万元。</w:t>
      </w:r>
    </w:p>
    <w:p w:rsidR="002E78F0" w:rsidRPr="003B597A" w:rsidRDefault="001D7E4D"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2022</w:t>
      </w:r>
      <w:r w:rsidR="00895052" w:rsidRPr="00402AAC">
        <w:rPr>
          <w:rFonts w:ascii="仿宋_GB2312" w:eastAsia="仿宋_GB2312" w:hAnsi="宋体" w:cs="宋体" w:hint="eastAsia"/>
          <w:kern w:val="0"/>
          <w:sz w:val="28"/>
          <w:szCs w:val="28"/>
        </w:rPr>
        <w:t>年一般公共预算“三公”经费比上年减少0.05万元，下降1.05%，其中：因公出国（境）费增加0.00万元，增长0.00%，主要原因是：我单位未安排因公出国计划；公务用车购置费增加0.00万元，增长0.00%，主要原因是：我单位未安排公务用车购置计划；公务用车运行费增加0.00万元，增长0.00%，主要原因是：我单位公务用车运行费较上年无增减变动；公务接待费减少0.05万元，下降5.31%，主要原因是：厉行节约，压减公务接待费。</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九、关于新疆维吾尔自治区喀什地区伽师县玉代克力克乡人民政府</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年政府性基金预算拨款情况说明</w:t>
      </w:r>
    </w:p>
    <w:p w:rsidR="002E78F0" w:rsidRPr="00402AAC" w:rsidRDefault="001F5D0C"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新疆维吾尔自治区喀什地区伽师县玉代克力克乡人民政府</w:t>
      </w:r>
      <w:r w:rsidRPr="00402AAC">
        <w:rPr>
          <w:rFonts w:ascii="仿宋_GB2312" w:eastAsia="仿宋_GB2312" w:hAnsi="宋体" w:cs="宋体"/>
          <w:kern w:val="0"/>
          <w:sz w:val="28"/>
          <w:szCs w:val="28"/>
        </w:rPr>
        <w:t>没有使用政府性基金预算拨款安排的支出，政府性基金预算支出情况表为空表。</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十、其他重要事项的情况说明</w:t>
      </w:r>
    </w:p>
    <w:p w:rsidR="002E78F0" w:rsidRPr="00402AAC" w:rsidRDefault="00895052" w:rsidP="00F66EFF">
      <w:pPr>
        <w:spacing w:line="560" w:lineRule="exact"/>
        <w:ind w:firstLineChars="200" w:firstLine="562"/>
        <w:rPr>
          <w:rFonts w:ascii="仿宋_GB2312" w:eastAsia="仿宋_GB2312" w:hAnsi="宋体"/>
          <w:b/>
          <w:kern w:val="0"/>
          <w:sz w:val="28"/>
          <w:szCs w:val="28"/>
        </w:rPr>
      </w:pPr>
      <w:r w:rsidRPr="00402AAC">
        <w:rPr>
          <w:rFonts w:ascii="仿宋_GB2312" w:eastAsia="仿宋_GB2312" w:hAnsi="宋体" w:hint="eastAsia"/>
          <w:b/>
          <w:kern w:val="0"/>
          <w:sz w:val="28"/>
          <w:szCs w:val="28"/>
        </w:rPr>
        <w:t>（一）机关运行经费情况</w:t>
      </w:r>
    </w:p>
    <w:p w:rsidR="002E78F0" w:rsidRPr="00402AAC" w:rsidRDefault="001D7E4D"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2022</w:t>
      </w:r>
      <w:r w:rsidR="00895052" w:rsidRPr="00402AAC">
        <w:rPr>
          <w:rFonts w:ascii="仿宋_GB2312" w:eastAsia="仿宋_GB2312" w:hAnsi="宋体" w:cs="宋体" w:hint="eastAsia"/>
          <w:kern w:val="0"/>
          <w:sz w:val="28"/>
          <w:szCs w:val="28"/>
        </w:rPr>
        <w:t>年，新疆维吾尔自治区喀什地区伽师县玉代克力克乡人民政府本级及下属</w:t>
      </w:r>
      <w:r w:rsidR="00723675" w:rsidRPr="00402AAC">
        <w:rPr>
          <w:rFonts w:ascii="仿宋_GB2312" w:eastAsia="仿宋_GB2312" w:hAnsi="宋体" w:cs="宋体" w:hint="eastAsia"/>
          <w:kern w:val="0"/>
          <w:sz w:val="28"/>
          <w:szCs w:val="28"/>
        </w:rPr>
        <w:t>0</w:t>
      </w:r>
      <w:r w:rsidR="00895052" w:rsidRPr="00402AAC">
        <w:rPr>
          <w:rFonts w:ascii="仿宋_GB2312" w:eastAsia="仿宋_GB2312" w:hAnsi="宋体" w:cs="宋体" w:hint="eastAsia"/>
          <w:kern w:val="0"/>
          <w:sz w:val="28"/>
          <w:szCs w:val="28"/>
        </w:rPr>
        <w:t>家行政单位和</w:t>
      </w:r>
      <w:r w:rsidR="00723675" w:rsidRPr="00402AAC">
        <w:rPr>
          <w:rFonts w:ascii="仿宋_GB2312" w:eastAsia="仿宋_GB2312" w:hAnsi="宋体" w:cs="宋体" w:hint="eastAsia"/>
          <w:kern w:val="0"/>
          <w:sz w:val="28"/>
          <w:szCs w:val="28"/>
        </w:rPr>
        <w:t>0</w:t>
      </w:r>
      <w:r w:rsidR="00895052" w:rsidRPr="00402AAC">
        <w:rPr>
          <w:rFonts w:ascii="仿宋_GB2312" w:eastAsia="仿宋_GB2312" w:hAnsi="宋体" w:cs="宋体" w:hint="eastAsia"/>
          <w:kern w:val="0"/>
          <w:sz w:val="28"/>
          <w:szCs w:val="28"/>
        </w:rPr>
        <w:t>家事业单位的机关运行经费财政拨款预算</w:t>
      </w:r>
      <w:r w:rsidR="00895052" w:rsidRPr="00402AAC">
        <w:rPr>
          <w:rFonts w:ascii="仿宋_GB2312" w:eastAsia="仿宋_GB2312" w:hAnsi="宋体" w:cs="宋体"/>
          <w:kern w:val="0"/>
          <w:sz w:val="28"/>
          <w:szCs w:val="28"/>
        </w:rPr>
        <w:t>19.43</w:t>
      </w:r>
      <w:r w:rsidR="00895052" w:rsidRPr="00402AAC">
        <w:rPr>
          <w:rFonts w:ascii="仿宋_GB2312" w:eastAsia="仿宋_GB2312" w:hAnsi="宋体" w:cs="宋体" w:hint="eastAsia"/>
          <w:kern w:val="0"/>
          <w:sz w:val="28"/>
          <w:szCs w:val="28"/>
        </w:rPr>
        <w:t>万元，比上年预算增加2.10万元，增长12.11%。主要原因是：2021年新增在职人员9人，公用经费增加，机关运行经费相应增加。</w:t>
      </w:r>
    </w:p>
    <w:p w:rsidR="002E78F0" w:rsidRPr="00402AAC" w:rsidRDefault="00895052" w:rsidP="00F66EFF">
      <w:pPr>
        <w:spacing w:line="560" w:lineRule="exact"/>
        <w:ind w:firstLineChars="200" w:firstLine="562"/>
        <w:rPr>
          <w:rFonts w:ascii="仿宋_GB2312" w:eastAsia="仿宋_GB2312" w:hAnsi="宋体"/>
          <w:b/>
          <w:kern w:val="0"/>
          <w:sz w:val="28"/>
          <w:szCs w:val="28"/>
        </w:rPr>
      </w:pPr>
      <w:r w:rsidRPr="00402AAC">
        <w:rPr>
          <w:rFonts w:ascii="仿宋_GB2312" w:eastAsia="仿宋_GB2312" w:hAnsi="宋体" w:hint="eastAsia"/>
          <w:b/>
          <w:kern w:val="0"/>
          <w:sz w:val="28"/>
          <w:szCs w:val="28"/>
        </w:rPr>
        <w:t>（二）政府采购情况</w:t>
      </w:r>
    </w:p>
    <w:p w:rsidR="002E78F0" w:rsidRPr="00402AAC" w:rsidRDefault="001D7E4D"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2022</w:t>
      </w:r>
      <w:r w:rsidR="00895052" w:rsidRPr="00402AAC">
        <w:rPr>
          <w:rFonts w:ascii="仿宋_GB2312" w:eastAsia="仿宋_GB2312" w:hAnsi="宋体" w:cs="宋体" w:hint="eastAsia"/>
          <w:kern w:val="0"/>
          <w:sz w:val="28"/>
          <w:szCs w:val="28"/>
        </w:rPr>
        <w:t>年，新疆维吾尔自治区喀什地区伽师县玉代克力克乡人民政府</w:t>
      </w:r>
      <w:r w:rsidR="008645A0" w:rsidRPr="00402AAC">
        <w:rPr>
          <w:rFonts w:ascii="仿宋_GB2312" w:eastAsia="仿宋_GB2312" w:hAnsi="宋体" w:cs="宋体" w:hint="eastAsia"/>
          <w:kern w:val="0"/>
          <w:sz w:val="28"/>
          <w:szCs w:val="28"/>
        </w:rPr>
        <w:t>部门</w:t>
      </w:r>
      <w:r w:rsidR="00895052" w:rsidRPr="00402AAC">
        <w:rPr>
          <w:rFonts w:ascii="仿宋_GB2312" w:eastAsia="仿宋_GB2312" w:hAnsi="宋体" w:cs="宋体" w:hint="eastAsia"/>
          <w:kern w:val="0"/>
          <w:sz w:val="28"/>
          <w:szCs w:val="28"/>
        </w:rPr>
        <w:t>政府采购预算20.32万元，其中：政府采购货物预算20.32万元，政府采购工程预算0.00万元，政府采购服务预算0.00万元。</w:t>
      </w:r>
    </w:p>
    <w:p w:rsidR="002E78F0" w:rsidRPr="00402AAC" w:rsidRDefault="001D7E4D"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2022</w:t>
      </w:r>
      <w:r w:rsidR="00895052" w:rsidRPr="00402AAC">
        <w:rPr>
          <w:rFonts w:ascii="仿宋_GB2312" w:eastAsia="仿宋_GB2312" w:hAnsi="宋体" w:cs="宋体" w:hint="eastAsia"/>
          <w:kern w:val="0"/>
          <w:sz w:val="28"/>
          <w:szCs w:val="28"/>
        </w:rPr>
        <w:t>年度本</w:t>
      </w:r>
      <w:r w:rsidR="008645A0" w:rsidRPr="00402AAC">
        <w:rPr>
          <w:rFonts w:ascii="仿宋_GB2312" w:eastAsia="仿宋_GB2312" w:hAnsi="宋体" w:cs="宋体" w:hint="eastAsia"/>
          <w:kern w:val="0"/>
          <w:sz w:val="28"/>
          <w:szCs w:val="28"/>
        </w:rPr>
        <w:t>部门</w:t>
      </w:r>
      <w:r w:rsidR="00895052" w:rsidRPr="00402AAC">
        <w:rPr>
          <w:rFonts w:ascii="仿宋_GB2312" w:eastAsia="仿宋_GB2312" w:hAnsi="宋体" w:cs="宋体" w:hint="eastAsia"/>
          <w:kern w:val="0"/>
          <w:sz w:val="28"/>
          <w:szCs w:val="28"/>
        </w:rPr>
        <w:t>面向中小企业预留政府采购项目预算金额0.00万元，其中：面向小微企业预留政府采购项目预算金额0.00万元。</w:t>
      </w:r>
    </w:p>
    <w:p w:rsidR="002E78F0" w:rsidRPr="00402AAC" w:rsidRDefault="00895052" w:rsidP="00F66EFF">
      <w:pPr>
        <w:spacing w:line="560" w:lineRule="exact"/>
        <w:ind w:firstLineChars="200" w:firstLine="562"/>
        <w:rPr>
          <w:rFonts w:ascii="仿宋_GB2312" w:eastAsia="仿宋_GB2312" w:hAnsi="宋体"/>
          <w:b/>
          <w:kern w:val="0"/>
          <w:sz w:val="28"/>
          <w:szCs w:val="28"/>
        </w:rPr>
      </w:pPr>
      <w:r w:rsidRPr="00402AAC">
        <w:rPr>
          <w:rFonts w:ascii="仿宋_GB2312" w:eastAsia="仿宋_GB2312" w:hAnsi="宋体" w:hint="eastAsia"/>
          <w:b/>
          <w:kern w:val="0"/>
          <w:sz w:val="28"/>
          <w:szCs w:val="28"/>
        </w:rPr>
        <w:t>（三）国有资产占用使用情况</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截至</w:t>
      </w:r>
      <w:r w:rsidR="00283074" w:rsidRPr="00402AAC">
        <w:rPr>
          <w:rFonts w:ascii="仿宋_GB2312" w:eastAsia="仿宋_GB2312" w:hAnsi="宋体" w:cs="宋体"/>
          <w:kern w:val="0"/>
          <w:sz w:val="28"/>
          <w:szCs w:val="28"/>
        </w:rPr>
        <w:t>2022</w:t>
      </w:r>
      <w:r w:rsidRPr="00402AAC">
        <w:rPr>
          <w:rFonts w:ascii="仿宋_GB2312" w:eastAsia="仿宋_GB2312" w:hAnsi="宋体" w:cs="宋体" w:hint="eastAsia"/>
          <w:kern w:val="0"/>
          <w:sz w:val="28"/>
          <w:szCs w:val="28"/>
        </w:rPr>
        <w:t>年底，新疆维吾尔自治区喀什地区伽师县玉代克力克乡人民政府部门及下属各预算单位占用使用国有资产总体情况为</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1.房屋11038.10平方米，价值1137.16万元。</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2.车辆6辆，价值50.04万元；其中：一般公务用车6辆，价值50.04万元；执法执勤用车0辆，价值0.00万元；其他车辆0辆，价值0.00万元。</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3.办公家具价值0.00万元。</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4.其他资产价值0.00万元。</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单位价值50万元以上大型设备0台（套），单位价值100万元以上大型设备0台（套）。</w:t>
      </w:r>
    </w:p>
    <w:p w:rsidR="002E78F0" w:rsidRPr="00402AAC" w:rsidRDefault="001D7E4D"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2022</w:t>
      </w:r>
      <w:r w:rsidR="00895052" w:rsidRPr="00402AAC">
        <w:rPr>
          <w:rFonts w:ascii="仿宋_GB2312" w:eastAsia="仿宋_GB2312" w:hAnsi="宋体" w:cs="宋体" w:hint="eastAsia"/>
          <w:kern w:val="0"/>
          <w:sz w:val="28"/>
          <w:szCs w:val="28"/>
        </w:rPr>
        <w:t>年</w:t>
      </w:r>
      <w:r w:rsidR="008645A0" w:rsidRPr="00402AAC">
        <w:rPr>
          <w:rFonts w:ascii="仿宋_GB2312" w:eastAsia="仿宋_GB2312" w:hAnsi="宋体" w:cs="宋体" w:hint="eastAsia"/>
          <w:kern w:val="0"/>
          <w:sz w:val="28"/>
          <w:szCs w:val="28"/>
        </w:rPr>
        <w:t>部门</w:t>
      </w:r>
      <w:r w:rsidR="00895052" w:rsidRPr="00402AAC">
        <w:rPr>
          <w:rFonts w:ascii="仿宋_GB2312" w:eastAsia="仿宋_GB2312" w:hAnsi="宋体" w:cs="宋体" w:hint="eastAsia"/>
          <w:kern w:val="0"/>
          <w:sz w:val="28"/>
          <w:szCs w:val="28"/>
        </w:rPr>
        <w:t>预算未安排购置车辆经费（或安排购置车辆经费</w:t>
      </w:r>
      <w:r w:rsidR="00723675" w:rsidRPr="00402AAC">
        <w:rPr>
          <w:rFonts w:ascii="仿宋_GB2312" w:eastAsia="仿宋_GB2312" w:hAnsi="宋体" w:cs="宋体"/>
          <w:kern w:val="0"/>
          <w:sz w:val="28"/>
          <w:szCs w:val="28"/>
        </w:rPr>
        <w:t>0</w:t>
      </w:r>
      <w:r w:rsidR="00895052" w:rsidRPr="00402AAC">
        <w:rPr>
          <w:rFonts w:ascii="仿宋_GB2312" w:eastAsia="仿宋_GB2312" w:hAnsi="宋体" w:cs="宋体" w:hint="eastAsia"/>
          <w:kern w:val="0"/>
          <w:sz w:val="28"/>
          <w:szCs w:val="28"/>
        </w:rPr>
        <w:t>万元），安排购置50万元以上大型设备0台（套），单位价值100万元以上大型设备0台（套）。</w:t>
      </w:r>
    </w:p>
    <w:p w:rsidR="002E78F0" w:rsidRPr="00402AAC" w:rsidRDefault="00895052" w:rsidP="00F66EFF">
      <w:pPr>
        <w:spacing w:line="560" w:lineRule="exact"/>
        <w:ind w:firstLineChars="200" w:firstLine="562"/>
        <w:rPr>
          <w:rFonts w:ascii="仿宋_GB2312" w:eastAsia="仿宋_GB2312" w:hAnsi="宋体"/>
          <w:b/>
          <w:kern w:val="0"/>
          <w:sz w:val="28"/>
          <w:szCs w:val="28"/>
        </w:rPr>
      </w:pPr>
      <w:r w:rsidRPr="00402AAC">
        <w:rPr>
          <w:rFonts w:ascii="仿宋_GB2312" w:eastAsia="仿宋_GB2312" w:hAnsi="宋体" w:hint="eastAsia"/>
          <w:b/>
          <w:kern w:val="0"/>
          <w:sz w:val="28"/>
          <w:szCs w:val="28"/>
        </w:rPr>
        <w:t>（四）预算绩效情况</w:t>
      </w:r>
    </w:p>
    <w:p w:rsidR="00634719" w:rsidRPr="00402AAC" w:rsidRDefault="00283074"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kern w:val="0"/>
          <w:sz w:val="28"/>
          <w:szCs w:val="28"/>
        </w:rPr>
        <w:t>2022</w:t>
      </w:r>
      <w:r w:rsidR="00895052" w:rsidRPr="00402AAC">
        <w:rPr>
          <w:rFonts w:ascii="仿宋_GB2312" w:eastAsia="仿宋_GB2312" w:hAnsi="宋体" w:cs="宋体" w:hint="eastAsia"/>
          <w:kern w:val="0"/>
          <w:sz w:val="28"/>
          <w:szCs w:val="28"/>
        </w:rPr>
        <w:t>年，本年度预算绩效管理的财政拨款项目</w:t>
      </w:r>
      <w:r w:rsidR="00285BFE" w:rsidRPr="00402AAC">
        <w:rPr>
          <w:rFonts w:ascii="仿宋_GB2312" w:eastAsia="仿宋_GB2312" w:hAnsi="宋体" w:cs="宋体"/>
          <w:kern w:val="0"/>
          <w:sz w:val="28"/>
          <w:szCs w:val="28"/>
        </w:rPr>
        <w:t>0</w:t>
      </w:r>
      <w:r w:rsidR="00895052" w:rsidRPr="00402AAC">
        <w:rPr>
          <w:rFonts w:ascii="仿宋_GB2312" w:eastAsia="仿宋_GB2312" w:hAnsi="宋体" w:cs="宋体" w:hint="eastAsia"/>
          <w:kern w:val="0"/>
          <w:sz w:val="28"/>
          <w:szCs w:val="28"/>
        </w:rPr>
        <w:t>个，涉及预算金额</w:t>
      </w:r>
      <w:r w:rsidR="00285BFE" w:rsidRPr="00402AAC">
        <w:rPr>
          <w:rFonts w:ascii="仿宋_GB2312" w:eastAsia="仿宋_GB2312" w:hAnsi="宋体" w:cs="宋体"/>
          <w:kern w:val="0"/>
          <w:sz w:val="28"/>
          <w:szCs w:val="28"/>
        </w:rPr>
        <w:t>0.00</w:t>
      </w:r>
      <w:r w:rsidR="00895052" w:rsidRPr="00402AAC">
        <w:rPr>
          <w:rFonts w:ascii="仿宋_GB2312" w:eastAsia="仿宋_GB2312" w:hAnsi="宋体" w:cs="宋体" w:hint="eastAsia"/>
          <w:kern w:val="0"/>
          <w:sz w:val="28"/>
          <w:szCs w:val="28"/>
        </w:rPr>
        <w:t>万元。具体情况见下表（按项目分别填报）：</w:t>
      </w:r>
    </w:p>
    <w:p w:rsidR="00634719" w:rsidRPr="00367FAC" w:rsidRDefault="00634719">
      <w:pPr>
        <w:widowControl/>
        <w:jc w:val="left"/>
        <w:rPr>
          <w:rFonts w:ascii="仿宋_GB2312" w:eastAsia="仿宋_GB2312" w:hAnsi="宋体" w:cs="宋体"/>
          <w:kern w:val="0"/>
          <w:sz w:val="2"/>
          <w:szCs w:val="2"/>
        </w:rPr>
      </w:pPr>
      <w:r w:rsidRPr="00367FAC">
        <w:rPr>
          <w:rFonts w:ascii="仿宋_GB2312" w:eastAsia="仿宋_GB2312" w:hAnsi="宋体" w:cs="宋体"/>
          <w:kern w:val="0"/>
          <w:sz w:val="2"/>
          <w:szCs w:val="2"/>
        </w:rPr>
        <w:br w:type="page"/>
      </w:r>
    </w:p>
    <w:tbl>
      <w:tblPr>
        <w:tblW w:w="9442" w:type="dxa"/>
        <w:jc w:val="center"/>
        <w:tblCellMar>
          <w:left w:w="0" w:type="dxa"/>
          <w:right w:w="0" w:type="dxa"/>
        </w:tblCellMar>
        <w:tblLook w:val="04A0" w:firstRow="1" w:lastRow="0" w:firstColumn="1" w:lastColumn="0" w:noHBand="0" w:noVBand="1"/>
      </w:tblPr>
      <w:tblGrid>
        <w:gridCol w:w="1887"/>
        <w:gridCol w:w="1417"/>
        <w:gridCol w:w="1134"/>
        <w:gridCol w:w="1467"/>
        <w:gridCol w:w="1085"/>
        <w:gridCol w:w="27"/>
        <w:gridCol w:w="1275"/>
        <w:gridCol w:w="1150"/>
      </w:tblGrid>
      <w:tr w:rsidR="00D97BE0" w:rsidTr="003B5C7E">
        <w:trPr>
          <w:trHeight w:val="480"/>
          <w:jc w:val="center"/>
        </w:trPr>
        <w:tc>
          <w:tcPr>
            <w:tcW w:w="9442" w:type="dxa"/>
            <w:gridSpan w:val="8"/>
            <w:tcBorders>
              <w:top w:val="nil"/>
              <w:left w:val="nil"/>
              <w:bottom w:val="nil"/>
              <w:right w:val="nil"/>
            </w:tcBorders>
            <w:noWrap/>
            <w:tcMar>
              <w:top w:w="12" w:type="dxa"/>
              <w:left w:w="12" w:type="dxa"/>
              <w:right w:w="12" w:type="dxa"/>
            </w:tcMar>
            <w:vAlign w:val="bottom"/>
          </w:tcPr>
          <w:p w:rsidR="00D97BE0" w:rsidRPr="00402AAC" w:rsidRDefault="00D97BE0" w:rsidP="009A76A0">
            <w:pPr>
              <w:widowControl/>
              <w:spacing w:line="480" w:lineRule="exact"/>
              <w:jc w:val="center"/>
              <w:textAlignment w:val="bottom"/>
              <w:rPr>
                <w:rFonts w:ascii="仿宋_GB2312" w:eastAsia="仿宋_GB2312" w:hAnsi="宋体" w:cs="仿宋_GB2312"/>
                <w:b/>
                <w:color w:val="000000"/>
                <w:sz w:val="28"/>
                <w:szCs w:val="28"/>
              </w:rPr>
            </w:pPr>
            <w:r w:rsidRPr="00402AAC">
              <w:rPr>
                <w:rFonts w:ascii="仿宋_GB2312" w:eastAsia="仿宋_GB2312" w:hAnsi="宋体" w:cs="仿宋_GB2312" w:hint="eastAsia"/>
                <w:b/>
                <w:color w:val="000000"/>
                <w:kern w:val="0"/>
                <w:sz w:val="28"/>
                <w:szCs w:val="28"/>
              </w:rPr>
              <w:t>项 目 支 出 绩 效 目 标 表</w:t>
            </w:r>
          </w:p>
        </w:tc>
      </w:tr>
      <w:tr w:rsidR="00D97BE0" w:rsidTr="003B5C7E">
        <w:trPr>
          <w:trHeight w:val="380"/>
          <w:jc w:val="center"/>
        </w:trPr>
        <w:tc>
          <w:tcPr>
            <w:tcW w:w="9442" w:type="dxa"/>
            <w:gridSpan w:val="8"/>
            <w:tcBorders>
              <w:top w:val="nil"/>
              <w:left w:val="nil"/>
              <w:bottom w:val="nil"/>
              <w:right w:val="nil"/>
            </w:tcBorders>
            <w:noWrap/>
            <w:tcMar>
              <w:top w:w="12" w:type="dxa"/>
              <w:left w:w="12" w:type="dxa"/>
              <w:right w:w="12" w:type="dxa"/>
            </w:tcMar>
            <w:vAlign w:val="bottom"/>
          </w:tcPr>
          <w:p w:rsidR="00D97BE0" w:rsidRPr="00BB48A3" w:rsidRDefault="00D97BE0" w:rsidP="009A76A0">
            <w:pPr>
              <w:widowControl/>
              <w:spacing w:line="480" w:lineRule="exact"/>
              <w:jc w:val="center"/>
              <w:textAlignment w:val="bottom"/>
              <w:rPr>
                <w:rFonts w:ascii="宋体" w:hAnsi="宋体" w:cs="宋体"/>
                <w:color w:val="000000"/>
                <w:sz w:val="18"/>
                <w:szCs w:val="18"/>
              </w:rPr>
            </w:pPr>
            <w:r w:rsidRPr="00BB48A3">
              <w:rPr>
                <w:rFonts w:ascii="宋体" w:hAnsi="宋体" w:cs="仿宋_GB2312" w:hint="eastAsia"/>
                <w:color w:val="000000"/>
                <w:kern w:val="0"/>
                <w:sz w:val="18"/>
                <w:szCs w:val="18"/>
              </w:rPr>
              <w:t>（2022年）</w:t>
            </w:r>
          </w:p>
        </w:tc>
      </w:tr>
      <w:tr w:rsidR="00D97BE0" w:rsidTr="003B5C7E">
        <w:trPr>
          <w:trHeight w:val="500"/>
          <w:jc w:val="center"/>
        </w:trPr>
        <w:tc>
          <w:tcPr>
            <w:tcW w:w="18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预算单位</w:t>
            </w:r>
          </w:p>
        </w:tc>
        <w:tc>
          <w:tcPr>
            <w:tcW w:w="4018" w:type="dxa"/>
            <w:gridSpan w:val="3"/>
            <w:tcBorders>
              <w:top w:val="single" w:sz="4" w:space="0" w:color="000000"/>
              <w:left w:val="single" w:sz="4" w:space="0" w:color="000000"/>
              <w:bottom w:val="single" w:sz="4" w:space="0" w:color="000000"/>
              <w:right w:val="nil"/>
            </w:tcBorders>
            <w:tcMar>
              <w:top w:w="12" w:type="dxa"/>
              <w:left w:w="12" w:type="dxa"/>
              <w:right w:w="12" w:type="dxa"/>
            </w:tcMar>
            <w:vAlign w:val="center"/>
          </w:tcPr>
          <w:p w:rsidR="00D97BE0" w:rsidRDefault="00D97BE0" w:rsidP="00D97BE0">
            <w:pPr>
              <w:widowControl/>
              <w:spacing w:line="480" w:lineRule="exact"/>
              <w:jc w:val="center"/>
              <w:textAlignment w:val="center"/>
              <w:rPr>
                <w:rFonts w:ascii="宋体" w:hAnsi="宋体" w:cs="宋体"/>
                <w:color w:val="000000"/>
                <w:sz w:val="18"/>
                <w:szCs w:val="18"/>
              </w:rPr>
            </w:pPr>
          </w:p>
        </w:tc>
        <w:tc>
          <w:tcPr>
            <w:tcW w:w="10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项目名称</w:t>
            </w:r>
          </w:p>
        </w:tc>
        <w:tc>
          <w:tcPr>
            <w:tcW w:w="245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D97BE0">
            <w:pPr>
              <w:widowControl/>
              <w:spacing w:line="480" w:lineRule="exact"/>
              <w:jc w:val="center"/>
              <w:textAlignment w:val="center"/>
              <w:rPr>
                <w:rFonts w:ascii="宋体" w:hAnsi="宋体" w:cs="宋体"/>
                <w:color w:val="000000"/>
                <w:sz w:val="18"/>
                <w:szCs w:val="18"/>
              </w:rPr>
            </w:pPr>
          </w:p>
        </w:tc>
      </w:tr>
      <w:tr w:rsidR="00D97BE0" w:rsidTr="003B5C7E">
        <w:trPr>
          <w:trHeight w:val="540"/>
          <w:jc w:val="center"/>
        </w:trPr>
        <w:tc>
          <w:tcPr>
            <w:tcW w:w="18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项目资金（万元）</w:t>
            </w:r>
          </w:p>
        </w:tc>
        <w:tc>
          <w:tcPr>
            <w:tcW w:w="141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402AAC">
            <w:pPr>
              <w:widowControl/>
              <w:spacing w:line="480" w:lineRule="exact"/>
              <w:jc w:val="right"/>
              <w:textAlignment w:val="center"/>
              <w:rPr>
                <w:rFonts w:ascii="宋体" w:hAnsi="宋体" w:cs="宋体"/>
                <w:color w:val="000000"/>
                <w:sz w:val="18"/>
                <w:szCs w:val="18"/>
              </w:rPr>
            </w:pPr>
            <w:r>
              <w:rPr>
                <w:rFonts w:ascii="宋体" w:hAnsi="宋体" w:cs="宋体" w:hint="eastAsia"/>
                <w:color w:val="000000"/>
                <w:kern w:val="0"/>
                <w:sz w:val="18"/>
                <w:szCs w:val="18"/>
              </w:rPr>
              <w:t>年度资金总额：</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501D3C">
            <w:pPr>
              <w:widowControl/>
              <w:spacing w:line="480" w:lineRule="exact"/>
              <w:jc w:val="center"/>
              <w:textAlignment w:val="center"/>
              <w:rPr>
                <w:rFonts w:ascii="宋体" w:hAnsi="宋体" w:cs="宋体"/>
                <w:color w:val="000000"/>
                <w:sz w:val="18"/>
                <w:szCs w:val="18"/>
              </w:rPr>
            </w:pPr>
          </w:p>
        </w:tc>
        <w:tc>
          <w:tcPr>
            <w:tcW w:w="14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其中：财政拨款</w:t>
            </w:r>
          </w:p>
        </w:tc>
        <w:tc>
          <w:tcPr>
            <w:tcW w:w="10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501D3C">
            <w:pPr>
              <w:widowControl/>
              <w:spacing w:line="480" w:lineRule="exact"/>
              <w:jc w:val="center"/>
              <w:textAlignment w:val="center"/>
              <w:rPr>
                <w:rFonts w:ascii="宋体" w:hAnsi="宋体" w:cs="宋体"/>
                <w:color w:val="000000"/>
                <w:sz w:val="18"/>
                <w:szCs w:val="18"/>
              </w:rPr>
            </w:pPr>
          </w:p>
        </w:tc>
        <w:tc>
          <w:tcPr>
            <w:tcW w:w="1302" w:type="dxa"/>
            <w:gridSpan w:val="2"/>
            <w:tcBorders>
              <w:top w:val="nil"/>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其他资金</w:t>
            </w:r>
          </w:p>
        </w:tc>
        <w:tc>
          <w:tcPr>
            <w:tcW w:w="1150" w:type="dxa"/>
            <w:tcBorders>
              <w:top w:val="nil"/>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501D3C">
            <w:pPr>
              <w:widowControl/>
              <w:spacing w:line="480" w:lineRule="exact"/>
              <w:jc w:val="center"/>
              <w:textAlignment w:val="center"/>
              <w:rPr>
                <w:rFonts w:ascii="宋体" w:hAnsi="宋体" w:cs="宋体"/>
                <w:color w:val="000000"/>
                <w:sz w:val="18"/>
                <w:szCs w:val="18"/>
              </w:rPr>
            </w:pPr>
          </w:p>
        </w:tc>
      </w:tr>
      <w:tr w:rsidR="00D97BE0" w:rsidTr="003B5C7E">
        <w:trPr>
          <w:trHeight w:val="466"/>
          <w:jc w:val="center"/>
        </w:trPr>
        <w:tc>
          <w:tcPr>
            <w:tcW w:w="18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项目总体目标</w:t>
            </w:r>
          </w:p>
        </w:tc>
        <w:tc>
          <w:tcPr>
            <w:tcW w:w="7555" w:type="dxa"/>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97BE0" w:rsidRDefault="00D97BE0" w:rsidP="009A76A0">
            <w:pPr>
              <w:spacing w:line="480" w:lineRule="exact"/>
              <w:jc w:val="left"/>
              <w:rPr>
                <w:rFonts w:ascii="宋体" w:hAnsi="宋体" w:cs="宋体"/>
                <w:color w:val="000000"/>
                <w:sz w:val="18"/>
                <w:szCs w:val="18"/>
              </w:rPr>
            </w:pPr>
          </w:p>
        </w:tc>
      </w:tr>
      <w:tr w:rsidR="00D97BE0" w:rsidTr="003B5C7E">
        <w:trPr>
          <w:trHeight w:val="808"/>
          <w:jc w:val="center"/>
        </w:trPr>
        <w:tc>
          <w:tcPr>
            <w:tcW w:w="18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一级指标</w:t>
            </w:r>
          </w:p>
        </w:tc>
        <w:tc>
          <w:tcPr>
            <w:tcW w:w="141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二级指标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三级指标</w:t>
            </w:r>
          </w:p>
        </w:tc>
        <w:tc>
          <w:tcPr>
            <w:tcW w:w="2425"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指标值（包含数字及文字描述）</w:t>
            </w:r>
          </w:p>
        </w:tc>
      </w:tr>
      <w:tr w:rsidR="00D97BE0" w:rsidTr="003B5C7E">
        <w:trPr>
          <w:trHeight w:val="440"/>
          <w:jc w:val="center"/>
        </w:trPr>
        <w:tc>
          <w:tcPr>
            <w:tcW w:w="188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产出指标</w:t>
            </w: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数量指标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质量指标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时效指标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成本指标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效益指标</w:t>
            </w: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经济效益指标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社会效益指标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生态效益指标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可持续影响指标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满意度指标</w:t>
            </w: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满意度指标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keepNext/>
              <w:spacing w:line="480" w:lineRule="exact"/>
              <w:jc w:val="center"/>
              <w:rPr>
                <w:rFonts w:ascii="宋体" w:hAnsi="宋体" w:cs="宋体"/>
                <w:color w:val="000000"/>
                <w:sz w:val="18"/>
                <w:szCs w:val="18"/>
              </w:rPr>
            </w:pPr>
          </w:p>
        </w:tc>
      </w:tr>
    </w:tbl>
    <w:p w:rsidR="00B971B2" w:rsidRDefault="00B971B2" w:rsidP="00F66EFF">
      <w:pPr>
        <w:spacing w:line="560" w:lineRule="exact"/>
        <w:ind w:firstLineChars="200" w:firstLine="562"/>
        <w:rPr>
          <w:rFonts w:ascii="仿宋_GB2312" w:eastAsia="仿宋_GB2312" w:hAnsi="宋体"/>
          <w:b/>
          <w:kern w:val="0"/>
          <w:sz w:val="28"/>
          <w:szCs w:val="28"/>
        </w:rPr>
      </w:pPr>
    </w:p>
    <w:p w:rsidR="00B971B2" w:rsidRDefault="00B971B2">
      <w:pPr>
        <w:widowControl/>
        <w:jc w:val="left"/>
        <w:rPr>
          <w:rFonts w:ascii="仿宋_GB2312" w:eastAsia="仿宋_GB2312" w:hAnsi="宋体"/>
          <w:b/>
          <w:kern w:val="0"/>
          <w:sz w:val="28"/>
          <w:szCs w:val="28"/>
        </w:rPr>
      </w:pPr>
      <w:r>
        <w:rPr>
          <w:rFonts w:ascii="仿宋_GB2312" w:eastAsia="仿宋_GB2312" w:hAnsi="宋体"/>
          <w:b/>
          <w:kern w:val="0"/>
          <w:sz w:val="28"/>
          <w:szCs w:val="28"/>
        </w:rPr>
        <w:br w:type="page"/>
      </w:r>
    </w:p>
    <w:p w:rsidR="002E78F0" w:rsidRPr="00501D3C" w:rsidRDefault="00895052" w:rsidP="00F66EFF">
      <w:pPr>
        <w:spacing w:line="560" w:lineRule="exact"/>
        <w:ind w:firstLineChars="200" w:firstLine="562"/>
        <w:rPr>
          <w:rFonts w:ascii="仿宋_GB2312" w:eastAsia="仿宋_GB2312" w:hAnsi="宋体"/>
          <w:b/>
          <w:kern w:val="0"/>
          <w:sz w:val="28"/>
          <w:szCs w:val="28"/>
        </w:rPr>
      </w:pPr>
      <w:r w:rsidRPr="00501D3C">
        <w:rPr>
          <w:rFonts w:ascii="仿宋_GB2312" w:eastAsia="仿宋_GB2312" w:hAnsi="宋体" w:hint="eastAsia"/>
          <w:b/>
          <w:kern w:val="0"/>
          <w:sz w:val="28"/>
          <w:szCs w:val="28"/>
        </w:rPr>
        <w:t>（五）其他需说明的事项</w:t>
      </w:r>
    </w:p>
    <w:p w:rsidR="00D3196A" w:rsidRDefault="00895052" w:rsidP="006522C8">
      <w:pPr>
        <w:widowControl/>
        <w:spacing w:line="520" w:lineRule="exact"/>
        <w:ind w:firstLineChars="200" w:firstLine="560"/>
        <w:jc w:val="left"/>
        <w:rPr>
          <w:rFonts w:ascii="仿宋_GB2312" w:eastAsia="仿宋_GB2312" w:hAnsi="宋体" w:cs="宋体"/>
          <w:kern w:val="0"/>
          <w:sz w:val="28"/>
          <w:szCs w:val="28"/>
        </w:rPr>
      </w:pPr>
      <w:r w:rsidRPr="00BD0798">
        <w:rPr>
          <w:rFonts w:ascii="仿宋_GB2312" w:eastAsia="仿宋_GB2312" w:hAnsi="宋体" w:cs="宋体" w:hint="eastAsia"/>
          <w:kern w:val="0"/>
          <w:sz w:val="28"/>
          <w:szCs w:val="28"/>
        </w:rPr>
        <w:t>我单位无其他需说明的事项。</w:t>
      </w:r>
    </w:p>
    <w:p w:rsidR="00194488" w:rsidRDefault="00194488" w:rsidP="00D3196A">
      <w:pPr>
        <w:widowControl/>
        <w:jc w:val="left"/>
        <w:rPr>
          <w:rFonts w:ascii="仿宋_GB2312" w:eastAsia="仿宋_GB2312" w:hAnsi="宋体" w:cs="宋体"/>
          <w:kern w:val="0"/>
          <w:sz w:val="28"/>
          <w:szCs w:val="28"/>
        </w:rPr>
      </w:pPr>
    </w:p>
    <w:p w:rsidR="00B971B2" w:rsidRPr="00D3196A" w:rsidRDefault="00B971B2" w:rsidP="00D3196A">
      <w:pPr>
        <w:widowControl/>
        <w:jc w:val="left"/>
        <w:rPr>
          <w:rFonts w:ascii="仿宋_GB2312" w:eastAsia="仿宋_GB2312" w:hAnsi="宋体" w:cs="宋体"/>
          <w:kern w:val="0"/>
          <w:sz w:val="28"/>
          <w:szCs w:val="28"/>
        </w:rPr>
      </w:pPr>
    </w:p>
    <w:p w:rsidR="002E78F0" w:rsidRPr="00BD0798" w:rsidRDefault="00895052" w:rsidP="00BD0798">
      <w:pPr>
        <w:widowControl/>
        <w:jc w:val="center"/>
        <w:outlineLvl w:val="1"/>
        <w:rPr>
          <w:rFonts w:ascii="黑体" w:eastAsia="黑体" w:hAnsi="黑体"/>
          <w:b/>
          <w:kern w:val="0"/>
          <w:sz w:val="30"/>
          <w:szCs w:val="30"/>
        </w:rPr>
      </w:pPr>
      <w:r w:rsidRPr="00B8734C">
        <w:rPr>
          <w:rFonts w:ascii="黑体" w:eastAsia="黑体" w:hAnsi="黑体" w:hint="eastAsia"/>
          <w:b/>
          <w:kern w:val="0"/>
          <w:sz w:val="30"/>
          <w:szCs w:val="30"/>
        </w:rPr>
        <w:t>第四部分 名词解释</w:t>
      </w:r>
    </w:p>
    <w:p w:rsidR="002E78F0" w:rsidRPr="00BD0798" w:rsidRDefault="00895052" w:rsidP="006522C8">
      <w:pPr>
        <w:widowControl/>
        <w:spacing w:line="520" w:lineRule="exact"/>
        <w:ind w:firstLineChars="200" w:firstLine="562"/>
        <w:jc w:val="left"/>
        <w:rPr>
          <w:rFonts w:ascii="仿宋_GB2312" w:eastAsia="仿宋_GB2312" w:hAnsi="宋体" w:cs="宋体"/>
          <w:b/>
          <w:kern w:val="0"/>
          <w:sz w:val="28"/>
          <w:szCs w:val="28"/>
        </w:rPr>
      </w:pPr>
      <w:r w:rsidRPr="00BD0798">
        <w:rPr>
          <w:rFonts w:ascii="仿宋_GB2312" w:eastAsia="仿宋_GB2312" w:hAnsi="宋体" w:cs="宋体" w:hint="eastAsia"/>
          <w:b/>
          <w:kern w:val="0"/>
          <w:sz w:val="28"/>
          <w:szCs w:val="28"/>
        </w:rPr>
        <w:t>名词解释：</w:t>
      </w:r>
    </w:p>
    <w:p w:rsidR="002E78F0" w:rsidRPr="00BD0798" w:rsidRDefault="00895052"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一、财政拨款：</w:t>
      </w:r>
      <w:r w:rsidRPr="00BD0798">
        <w:rPr>
          <w:rFonts w:ascii="仿宋_GB2312" w:eastAsia="仿宋_GB2312" w:hAnsi="宋体" w:cs="宋体" w:hint="eastAsia"/>
          <w:kern w:val="0"/>
          <w:sz w:val="28"/>
          <w:szCs w:val="28"/>
        </w:rPr>
        <w:t>指由一般公共预算、政府性基金预算、国有资本经营预算安排的财政拨款数。</w:t>
      </w:r>
    </w:p>
    <w:p w:rsidR="002E78F0" w:rsidRPr="00BD0798" w:rsidRDefault="00895052"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二、一般公共预算：</w:t>
      </w:r>
      <w:r w:rsidRPr="00BD0798">
        <w:rPr>
          <w:rFonts w:ascii="仿宋_GB2312" w:eastAsia="仿宋_GB2312" w:hAnsi="宋体" w:cs="宋体" w:hint="eastAsia"/>
          <w:kern w:val="0"/>
          <w:sz w:val="28"/>
          <w:szCs w:val="28"/>
        </w:rPr>
        <w:t>包括公共财政拨款（补助）资金、专项收入。</w:t>
      </w:r>
    </w:p>
    <w:p w:rsidR="00265293" w:rsidRDefault="00265293" w:rsidP="006522C8">
      <w:pPr>
        <w:spacing w:line="520" w:lineRule="exact"/>
        <w:ind w:firstLineChars="200" w:firstLine="562"/>
        <w:rPr>
          <w:rFonts w:ascii="仿宋_GB2312" w:eastAsia="仿宋_GB2312"/>
          <w:sz w:val="32"/>
          <w:szCs w:val="32"/>
        </w:rPr>
      </w:pPr>
      <w:r w:rsidRPr="00BD0798">
        <w:rPr>
          <w:rFonts w:ascii="仿宋_GB2312" w:eastAsia="仿宋_GB2312" w:hAnsi="宋体" w:cs="宋体" w:hint="eastAsia"/>
          <w:b/>
          <w:kern w:val="0"/>
          <w:sz w:val="28"/>
          <w:szCs w:val="28"/>
        </w:rPr>
        <w:t>三、财政专户管理资金：</w:t>
      </w:r>
      <w:r w:rsidRPr="00BD0798">
        <w:rPr>
          <w:rFonts w:ascii="仿宋_GB2312" w:eastAsia="仿宋_GB2312" w:hAnsi="宋体" w:cs="宋体" w:hint="eastAsia"/>
          <w:kern w:val="0"/>
          <w:sz w:val="28"/>
          <w:szCs w:val="28"/>
        </w:rPr>
        <w:t>包括专户管理行政事业性收费（主要是教育收费）、其他非税收入。</w:t>
      </w:r>
    </w:p>
    <w:p w:rsidR="003E0AF5" w:rsidRPr="00BD0798" w:rsidRDefault="00BD7404"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四、其他资金：</w:t>
      </w:r>
      <w:r w:rsidRPr="00BD0798">
        <w:rPr>
          <w:rFonts w:ascii="仿宋_GB2312" w:eastAsia="仿宋_GB2312" w:hAnsi="宋体" w:cs="宋体" w:hint="eastAsia"/>
          <w:kern w:val="0"/>
          <w:sz w:val="28"/>
          <w:szCs w:val="28"/>
        </w:rPr>
        <w:t>包括事业收入、事业经营收入、其他收入等。</w:t>
      </w:r>
    </w:p>
    <w:p w:rsidR="002E78F0" w:rsidRPr="00BD0798" w:rsidRDefault="00BD7404"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五</w:t>
      </w:r>
      <w:r w:rsidR="00895052" w:rsidRPr="00BD0798">
        <w:rPr>
          <w:rFonts w:ascii="仿宋_GB2312" w:eastAsia="仿宋_GB2312" w:hAnsi="宋体" w:cs="宋体" w:hint="eastAsia"/>
          <w:b/>
          <w:kern w:val="0"/>
          <w:sz w:val="28"/>
          <w:szCs w:val="28"/>
        </w:rPr>
        <w:t>、基本支出：</w:t>
      </w:r>
      <w:r w:rsidR="00895052" w:rsidRPr="00BD0798">
        <w:rPr>
          <w:rFonts w:ascii="仿宋_GB2312" w:eastAsia="仿宋_GB2312" w:hAnsi="宋体" w:cs="宋体" w:hint="eastAsia"/>
          <w:kern w:val="0"/>
          <w:sz w:val="28"/>
          <w:szCs w:val="28"/>
        </w:rPr>
        <w:t>包括人员经费、公用经费（定额）。其中，人员经费包括工资福利支出、对个人和家庭的补助。</w:t>
      </w:r>
    </w:p>
    <w:p w:rsidR="002E78F0" w:rsidRPr="00BD0798" w:rsidRDefault="00BD7404"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六</w:t>
      </w:r>
      <w:r w:rsidR="00895052" w:rsidRPr="00BD0798">
        <w:rPr>
          <w:rFonts w:ascii="仿宋_GB2312" w:eastAsia="仿宋_GB2312" w:hAnsi="宋体" w:cs="宋体" w:hint="eastAsia"/>
          <w:b/>
          <w:kern w:val="0"/>
          <w:sz w:val="28"/>
          <w:szCs w:val="28"/>
        </w:rPr>
        <w:t>、项目支出：</w:t>
      </w:r>
      <w:r w:rsidR="00895052" w:rsidRPr="00BD0798">
        <w:rPr>
          <w:rFonts w:ascii="仿宋_GB2312" w:eastAsia="仿宋_GB2312" w:hAnsi="宋体" w:cs="宋体" w:hint="eastAsia"/>
          <w:kern w:val="0"/>
          <w:sz w:val="28"/>
          <w:szCs w:val="28"/>
        </w:rPr>
        <w:t>部门（单位）支出预算的组成部分，是自治区本级部门（单位）为完成其特定的行政任务或事业发展目标，在基本支出预算之外编制的年度项目支出计划。</w:t>
      </w:r>
    </w:p>
    <w:p w:rsidR="002E78F0" w:rsidRPr="00BD0798" w:rsidRDefault="00BD7404"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七</w:t>
      </w:r>
      <w:r w:rsidR="00895052" w:rsidRPr="00BD0798">
        <w:rPr>
          <w:rFonts w:ascii="仿宋_GB2312" w:eastAsia="仿宋_GB2312" w:hAnsi="宋体" w:cs="宋体" w:hint="eastAsia"/>
          <w:b/>
          <w:kern w:val="0"/>
          <w:sz w:val="28"/>
          <w:szCs w:val="28"/>
        </w:rPr>
        <w:t>、“三公”经费：</w:t>
      </w:r>
      <w:r w:rsidR="00895052" w:rsidRPr="00BD0798">
        <w:rPr>
          <w:rFonts w:ascii="仿宋_GB2312" w:eastAsia="仿宋_GB2312" w:hAnsi="宋体" w:cs="宋体" w:hint="eastAsia"/>
          <w:kern w:val="0"/>
          <w:sz w:val="28"/>
          <w:szCs w:val="28"/>
        </w:rPr>
        <w:t>指市本级部门（单位）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rsidR="002E78F0" w:rsidRPr="00BD0798" w:rsidRDefault="00BD7404"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八</w:t>
      </w:r>
      <w:r w:rsidR="00895052" w:rsidRPr="00BD0798">
        <w:rPr>
          <w:rFonts w:ascii="仿宋_GB2312" w:eastAsia="仿宋_GB2312" w:hAnsi="宋体" w:cs="宋体" w:hint="eastAsia"/>
          <w:b/>
          <w:kern w:val="0"/>
          <w:sz w:val="28"/>
          <w:szCs w:val="28"/>
        </w:rPr>
        <w:t>、机关运行经费：</w:t>
      </w:r>
      <w:r w:rsidR="00895052" w:rsidRPr="00BD0798">
        <w:rPr>
          <w:rFonts w:ascii="仿宋_GB2312" w:eastAsia="仿宋_GB2312" w:hAnsi="宋体" w:cs="宋体" w:hint="eastAsia"/>
          <w:kern w:val="0"/>
          <w:sz w:val="28"/>
          <w:szCs w:val="28"/>
        </w:rPr>
        <w:t>指各部门（单位）的公用经费，包括办公及印刷费、邮电费、差旅费、会议费、福利费、日常维修费、专用材料及一般设备购置费、办公用房水电费、办公用房取暖费、办公用房物业管理费、公务用车运行维护费及其他费用。</w:t>
      </w:r>
    </w:p>
    <w:p w:rsidR="00CA57CF" w:rsidRDefault="00CA57CF" w:rsidP="00CA57CF">
      <w:pPr>
        <w:spacing w:line="520" w:lineRule="exact"/>
        <w:rPr>
          <w:rFonts w:ascii="仿宋_GB2312" w:eastAsia="仿宋_GB2312"/>
          <w:sz w:val="32"/>
          <w:szCs w:val="32"/>
        </w:rPr>
      </w:pPr>
    </w:p>
    <w:p w:rsidR="00B971B2" w:rsidRDefault="00B971B2" w:rsidP="00CA57CF">
      <w:pPr>
        <w:spacing w:line="520" w:lineRule="exact"/>
        <w:rPr>
          <w:rFonts w:ascii="仿宋_GB2312" w:eastAsia="仿宋_GB2312"/>
          <w:sz w:val="32"/>
          <w:szCs w:val="32"/>
        </w:rPr>
      </w:pPr>
    </w:p>
    <w:p w:rsidR="00B971B2" w:rsidRDefault="00B971B2" w:rsidP="00CA57CF">
      <w:pPr>
        <w:spacing w:line="520" w:lineRule="exact"/>
        <w:rPr>
          <w:rFonts w:ascii="仿宋_GB2312" w:eastAsia="仿宋_GB2312"/>
          <w:sz w:val="32"/>
          <w:szCs w:val="32"/>
        </w:rPr>
      </w:pPr>
    </w:p>
    <w:p w:rsidR="00B971B2" w:rsidRPr="003E0AF5" w:rsidRDefault="00B971B2" w:rsidP="00CA57CF">
      <w:pPr>
        <w:spacing w:line="520" w:lineRule="exact"/>
        <w:rPr>
          <w:rFonts w:ascii="仿宋_GB2312" w:eastAsia="仿宋_GB2312"/>
          <w:sz w:val="32"/>
          <w:szCs w:val="32"/>
        </w:rPr>
      </w:pPr>
    </w:p>
    <w:p w:rsidR="002E78F0" w:rsidRPr="00BD0798" w:rsidRDefault="00895052">
      <w:pPr>
        <w:widowControl/>
        <w:spacing w:line="520" w:lineRule="exact"/>
        <w:jc w:val="right"/>
        <w:rPr>
          <w:rFonts w:ascii="仿宋_GB2312" w:eastAsia="仿宋_GB2312" w:hAnsi="宋体" w:cs="宋体"/>
          <w:kern w:val="0"/>
          <w:sz w:val="28"/>
          <w:szCs w:val="28"/>
        </w:rPr>
      </w:pPr>
      <w:r w:rsidRPr="00BD0798">
        <w:rPr>
          <w:rFonts w:ascii="仿宋_GB2312" w:eastAsia="仿宋_GB2312" w:hAnsi="宋体" w:cs="宋体" w:hint="eastAsia"/>
          <w:kern w:val="0"/>
          <w:sz w:val="28"/>
          <w:szCs w:val="28"/>
        </w:rPr>
        <w:t>新疆维吾尔自治区喀什地区伽师县玉代克力克乡人民政府</w:t>
      </w:r>
    </w:p>
    <w:p w:rsidR="002E78F0" w:rsidRPr="00CA57CF" w:rsidRDefault="00811B47" w:rsidP="00CA57CF">
      <w:pPr>
        <w:widowControl/>
        <w:spacing w:line="520" w:lineRule="exact"/>
        <w:jc w:val="right"/>
        <w:rPr>
          <w:rFonts w:ascii="仿宋_GB2312" w:eastAsia="仿宋_GB2312" w:hAnsi="宋体" w:cs="宋体"/>
          <w:kern w:val="0"/>
          <w:sz w:val="28"/>
          <w:szCs w:val="28"/>
        </w:rPr>
      </w:pPr>
      <w:r>
        <w:rPr>
          <w:rFonts w:ascii="仿宋_GB2312" w:eastAsia="仿宋_GB2312" w:hAnsi="宋体" w:cs="宋体" w:hint="eastAsia"/>
          <w:kern w:val="0"/>
          <w:sz w:val="28"/>
          <w:szCs w:val="28"/>
        </w:rPr>
        <w:t>2022年05月07日</w:t>
      </w:r>
    </w:p>
    <w:sectPr w:rsidR="002E78F0" w:rsidRPr="00CA57CF" w:rsidSect="003B5C7E">
      <w:footerReference w:type="even" r:id="rId9"/>
      <w:footerReference w:type="default" r:id="rId10"/>
      <w:pgSz w:w="11906" w:h="16838" w:code="9"/>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6BA0" w:rsidRDefault="00BA6BA0">
      <w:r>
        <w:separator/>
      </w:r>
    </w:p>
  </w:endnote>
  <w:endnote w:type="continuationSeparator" w:id="0">
    <w:p w:rsidR="00BA6BA0" w:rsidRDefault="00BA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2039" w:rsidRDefault="009603AC">
    <w:pPr>
      <w:pStyle w:val="a7"/>
      <w:rPr>
        <w:rFonts w:ascii="宋体" w:eastAsia="宋体" w:hAnsi="宋体"/>
        <w:sz w:val="28"/>
        <w:szCs w:val="28"/>
      </w:rPr>
    </w:pPr>
    <w:r>
      <w:rPr>
        <w:rFonts w:ascii="宋体" w:eastAsia="宋体" w:hAnsi="宋体"/>
        <w:sz w:val="28"/>
        <w:szCs w:val="28"/>
      </w:rPr>
      <w:fldChar w:fldCharType="begin"/>
    </w:r>
    <w:r w:rsidR="00C22039">
      <w:rPr>
        <w:rFonts w:ascii="宋体" w:eastAsia="宋体" w:hAnsi="宋体"/>
        <w:sz w:val="28"/>
        <w:szCs w:val="28"/>
      </w:rPr>
      <w:instrText>PAGE \* MERGEFORMAT</w:instrText>
    </w:r>
    <w:r>
      <w:rPr>
        <w:rFonts w:ascii="宋体" w:eastAsia="宋体" w:hAnsi="宋体"/>
        <w:sz w:val="28"/>
        <w:szCs w:val="28"/>
      </w:rPr>
      <w:fldChar w:fldCharType="separate"/>
    </w:r>
    <w:r w:rsidR="00C22039">
      <w:rPr>
        <w:rFonts w:ascii="宋体" w:eastAsia="宋体" w:hAnsi="宋体"/>
        <w:sz w:val="28"/>
        <w:szCs w:val="28"/>
        <w:lang w:val="zh-CN"/>
      </w:rPr>
      <w:t>-</w:t>
    </w:r>
    <w:r w:rsidR="00C22039">
      <w:rPr>
        <w:rFonts w:ascii="宋体" w:eastAsia="宋体" w:hAnsi="宋体"/>
        <w:sz w:val="28"/>
        <w:szCs w:val="28"/>
      </w:rPr>
      <w:t xml:space="preserve"> 32 -</w:t>
    </w:r>
    <w:r>
      <w:rPr>
        <w:rFonts w:ascii="宋体" w:eastAsia="宋体" w:hAnsi="宋体"/>
        <w:sz w:val="28"/>
        <w:szCs w:val="28"/>
      </w:rPr>
      <w:fldChar w:fldCharType="end"/>
    </w:r>
  </w:p>
  <w:p w:rsidR="00C22039" w:rsidRDefault="00C2203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2039" w:rsidRDefault="009603AC" w:rsidP="00710502">
    <w:pPr>
      <w:pStyle w:val="a7"/>
      <w:jc w:val="center"/>
      <w:rPr>
        <w:rFonts w:ascii="宋体" w:eastAsia="宋体" w:hAnsi="宋体"/>
        <w:sz w:val="28"/>
        <w:szCs w:val="28"/>
      </w:rPr>
    </w:pPr>
    <w:r>
      <w:rPr>
        <w:rFonts w:ascii="宋体" w:eastAsia="宋体" w:hAnsi="宋体"/>
        <w:sz w:val="28"/>
        <w:szCs w:val="28"/>
      </w:rPr>
      <w:fldChar w:fldCharType="begin"/>
    </w:r>
    <w:r w:rsidR="00C22039">
      <w:rPr>
        <w:rFonts w:ascii="宋体" w:eastAsia="宋体" w:hAnsi="宋体"/>
        <w:sz w:val="28"/>
        <w:szCs w:val="28"/>
      </w:rPr>
      <w:instrText>PAGE \* MERGEFORMAT</w:instrText>
    </w:r>
    <w:r>
      <w:rPr>
        <w:rFonts w:ascii="宋体" w:eastAsia="宋体" w:hAnsi="宋体"/>
        <w:sz w:val="28"/>
        <w:szCs w:val="28"/>
      </w:rPr>
      <w:fldChar w:fldCharType="separate"/>
    </w:r>
    <w:r w:rsidR="000A2B37" w:rsidRPr="000A2B37">
      <w:rPr>
        <w:rFonts w:ascii="宋体" w:eastAsia="宋体" w:hAnsi="宋体"/>
        <w:noProof/>
        <w:sz w:val="28"/>
        <w:szCs w:val="28"/>
        <w:lang w:val="zh-CN"/>
      </w:rPr>
      <w:t>20</w:t>
    </w:r>
    <w:r>
      <w:rPr>
        <w:rFonts w:ascii="宋体" w:eastAsia="宋体" w:hAnsi="宋体"/>
        <w:sz w:val="28"/>
        <w:szCs w:val="28"/>
      </w:rPr>
      <w:fldChar w:fldCharType="end"/>
    </w:r>
  </w:p>
  <w:p w:rsidR="00C22039" w:rsidRDefault="00C220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6BA0" w:rsidRDefault="00BA6BA0">
      <w:r>
        <w:separator/>
      </w:r>
    </w:p>
  </w:footnote>
  <w:footnote w:type="continuationSeparator" w:id="0">
    <w:p w:rsidR="00BA6BA0" w:rsidRDefault="00BA6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C3778"/>
    <w:multiLevelType w:val="hybridMultilevel"/>
    <w:tmpl w:val="2B8ADA8C"/>
    <w:lvl w:ilvl="0" w:tplc="5470A72E">
      <w:start w:val="2"/>
      <w:numFmt w:val="japaneseCounting"/>
      <w:lvlText w:val="%1、"/>
      <w:lvlJc w:val="left"/>
      <w:pPr>
        <w:ind w:left="720" w:hanging="720"/>
      </w:pPr>
      <w:rPr>
        <w:rFonts w:ascii="微软雅黑" w:eastAsia="微软雅黑" w:hAnsi="Calibri" w:cs="Times New Roman" w:hint="default"/>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BC4416E"/>
    <w:multiLevelType w:val="multilevel"/>
    <w:tmpl w:val="5BC4416E"/>
    <w:lvl w:ilvl="0">
      <w:start w:val="1"/>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72250FC9"/>
    <w:multiLevelType w:val="singleLevel"/>
    <w:tmpl w:val="72250FC9"/>
    <w:lvl w:ilvl="0">
      <w:start w:val="2"/>
      <w:numFmt w:val="chineseCounting"/>
      <w:suff w:val="nothing"/>
      <w:lvlText w:val="%1、"/>
      <w:lvlJc w:val="left"/>
      <w:pPr>
        <w:ind w:left="220" w:firstLine="0"/>
      </w:pPr>
      <w:rPr>
        <w:rFonts w:hint="eastAsia"/>
      </w:rPr>
    </w:lvl>
  </w:abstractNum>
  <w:num w:numId="1" w16cid:durableId="1941182875">
    <w:abstractNumId w:val="2"/>
  </w:num>
  <w:num w:numId="2" w16cid:durableId="186334971">
    <w:abstractNumId w:val="1"/>
  </w:num>
  <w:num w:numId="3" w16cid:durableId="1801726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3DDC7F8B"/>
    <w:rsid w:val="000012EF"/>
    <w:rsid w:val="00031CE8"/>
    <w:rsid w:val="00034088"/>
    <w:rsid w:val="000426BA"/>
    <w:rsid w:val="00043D37"/>
    <w:rsid w:val="00060399"/>
    <w:rsid w:val="0006104D"/>
    <w:rsid w:val="0006315A"/>
    <w:rsid w:val="00065BC5"/>
    <w:rsid w:val="00066FE6"/>
    <w:rsid w:val="00070087"/>
    <w:rsid w:val="00071C7F"/>
    <w:rsid w:val="00086554"/>
    <w:rsid w:val="00086B79"/>
    <w:rsid w:val="000A26B6"/>
    <w:rsid w:val="000A2946"/>
    <w:rsid w:val="000A2B37"/>
    <w:rsid w:val="000A3675"/>
    <w:rsid w:val="000A37DE"/>
    <w:rsid w:val="000A4CF9"/>
    <w:rsid w:val="000A696A"/>
    <w:rsid w:val="000B13F1"/>
    <w:rsid w:val="000B44C4"/>
    <w:rsid w:val="000C149F"/>
    <w:rsid w:val="000C6676"/>
    <w:rsid w:val="000C6E2C"/>
    <w:rsid w:val="000D1811"/>
    <w:rsid w:val="000E1736"/>
    <w:rsid w:val="000E6934"/>
    <w:rsid w:val="00100D32"/>
    <w:rsid w:val="0010254A"/>
    <w:rsid w:val="001062B4"/>
    <w:rsid w:val="001209A5"/>
    <w:rsid w:val="00121AEF"/>
    <w:rsid w:val="00127DEA"/>
    <w:rsid w:val="00134B1E"/>
    <w:rsid w:val="00135A40"/>
    <w:rsid w:val="001378B0"/>
    <w:rsid w:val="00142684"/>
    <w:rsid w:val="001621AC"/>
    <w:rsid w:val="00171BA8"/>
    <w:rsid w:val="00180FD9"/>
    <w:rsid w:val="00181921"/>
    <w:rsid w:val="00193172"/>
    <w:rsid w:val="00193FA1"/>
    <w:rsid w:val="00194488"/>
    <w:rsid w:val="001A227F"/>
    <w:rsid w:val="001A713C"/>
    <w:rsid w:val="001A7864"/>
    <w:rsid w:val="001B6327"/>
    <w:rsid w:val="001C2D0D"/>
    <w:rsid w:val="001D7E4D"/>
    <w:rsid w:val="001F125B"/>
    <w:rsid w:val="001F147A"/>
    <w:rsid w:val="001F5D0C"/>
    <w:rsid w:val="00215173"/>
    <w:rsid w:val="00215F31"/>
    <w:rsid w:val="002359B9"/>
    <w:rsid w:val="00237128"/>
    <w:rsid w:val="0024038E"/>
    <w:rsid w:val="00250E5E"/>
    <w:rsid w:val="00265293"/>
    <w:rsid w:val="00271148"/>
    <w:rsid w:val="00280937"/>
    <w:rsid w:val="00283074"/>
    <w:rsid w:val="0028379A"/>
    <w:rsid w:val="00285BFE"/>
    <w:rsid w:val="002A0066"/>
    <w:rsid w:val="002A2135"/>
    <w:rsid w:val="002B6F5E"/>
    <w:rsid w:val="002C3650"/>
    <w:rsid w:val="002D3645"/>
    <w:rsid w:val="002E144D"/>
    <w:rsid w:val="002E5393"/>
    <w:rsid w:val="002E60A6"/>
    <w:rsid w:val="002E6479"/>
    <w:rsid w:val="002E78F0"/>
    <w:rsid w:val="002F521F"/>
    <w:rsid w:val="00302CC5"/>
    <w:rsid w:val="003036CD"/>
    <w:rsid w:val="00307973"/>
    <w:rsid w:val="00321675"/>
    <w:rsid w:val="00340257"/>
    <w:rsid w:val="00344E41"/>
    <w:rsid w:val="0034747D"/>
    <w:rsid w:val="00357AAC"/>
    <w:rsid w:val="00362EAF"/>
    <w:rsid w:val="00363248"/>
    <w:rsid w:val="00363A35"/>
    <w:rsid w:val="00367FAC"/>
    <w:rsid w:val="00373DF2"/>
    <w:rsid w:val="00395429"/>
    <w:rsid w:val="0039548A"/>
    <w:rsid w:val="003A1559"/>
    <w:rsid w:val="003B0DA2"/>
    <w:rsid w:val="003B597A"/>
    <w:rsid w:val="003B5C7E"/>
    <w:rsid w:val="003B7A83"/>
    <w:rsid w:val="003D4B84"/>
    <w:rsid w:val="003E0AF5"/>
    <w:rsid w:val="003E0F98"/>
    <w:rsid w:val="003F638F"/>
    <w:rsid w:val="003F77FC"/>
    <w:rsid w:val="00402AAC"/>
    <w:rsid w:val="00410138"/>
    <w:rsid w:val="00410841"/>
    <w:rsid w:val="00412807"/>
    <w:rsid w:val="00424D18"/>
    <w:rsid w:val="00432378"/>
    <w:rsid w:val="0043488F"/>
    <w:rsid w:val="00453F7A"/>
    <w:rsid w:val="00460248"/>
    <w:rsid w:val="00480E63"/>
    <w:rsid w:val="0048247C"/>
    <w:rsid w:val="00491969"/>
    <w:rsid w:val="00492792"/>
    <w:rsid w:val="004C20C2"/>
    <w:rsid w:val="004E0431"/>
    <w:rsid w:val="004E0808"/>
    <w:rsid w:val="004F2553"/>
    <w:rsid w:val="004F77FA"/>
    <w:rsid w:val="00501D3C"/>
    <w:rsid w:val="00515865"/>
    <w:rsid w:val="00521A68"/>
    <w:rsid w:val="0053461E"/>
    <w:rsid w:val="0053676F"/>
    <w:rsid w:val="00547B4F"/>
    <w:rsid w:val="00547EA1"/>
    <w:rsid w:val="00574BF8"/>
    <w:rsid w:val="0058032E"/>
    <w:rsid w:val="00580F7D"/>
    <w:rsid w:val="0058124A"/>
    <w:rsid w:val="0058131A"/>
    <w:rsid w:val="005823EC"/>
    <w:rsid w:val="00584772"/>
    <w:rsid w:val="005868FB"/>
    <w:rsid w:val="0059639F"/>
    <w:rsid w:val="00596933"/>
    <w:rsid w:val="005A36AB"/>
    <w:rsid w:val="005B0577"/>
    <w:rsid w:val="005B4AEA"/>
    <w:rsid w:val="005C50D9"/>
    <w:rsid w:val="005D52FF"/>
    <w:rsid w:val="005E2094"/>
    <w:rsid w:val="005E4BBC"/>
    <w:rsid w:val="00617D3D"/>
    <w:rsid w:val="0062039E"/>
    <w:rsid w:val="006279F0"/>
    <w:rsid w:val="00633F5B"/>
    <w:rsid w:val="00634719"/>
    <w:rsid w:val="00641010"/>
    <w:rsid w:val="00650BCF"/>
    <w:rsid w:val="00651149"/>
    <w:rsid w:val="006522C8"/>
    <w:rsid w:val="00656A60"/>
    <w:rsid w:val="00660B36"/>
    <w:rsid w:val="00677202"/>
    <w:rsid w:val="006827B3"/>
    <w:rsid w:val="00683193"/>
    <w:rsid w:val="00684E5F"/>
    <w:rsid w:val="00687957"/>
    <w:rsid w:val="00690345"/>
    <w:rsid w:val="006A05B6"/>
    <w:rsid w:val="006A56FF"/>
    <w:rsid w:val="006A5C7C"/>
    <w:rsid w:val="006B32BE"/>
    <w:rsid w:val="006B7481"/>
    <w:rsid w:val="006C189B"/>
    <w:rsid w:val="006D1B60"/>
    <w:rsid w:val="006D3C88"/>
    <w:rsid w:val="006D6570"/>
    <w:rsid w:val="006D6758"/>
    <w:rsid w:val="006E70BC"/>
    <w:rsid w:val="006F444A"/>
    <w:rsid w:val="006F5ED2"/>
    <w:rsid w:val="006F76DB"/>
    <w:rsid w:val="00703CC0"/>
    <w:rsid w:val="00710502"/>
    <w:rsid w:val="0072103D"/>
    <w:rsid w:val="0072228C"/>
    <w:rsid w:val="00723675"/>
    <w:rsid w:val="0072425F"/>
    <w:rsid w:val="00730627"/>
    <w:rsid w:val="0073692E"/>
    <w:rsid w:val="00736A81"/>
    <w:rsid w:val="0074596A"/>
    <w:rsid w:val="00746E2C"/>
    <w:rsid w:val="00751B37"/>
    <w:rsid w:val="00767AC0"/>
    <w:rsid w:val="007718F3"/>
    <w:rsid w:val="007719EA"/>
    <w:rsid w:val="00780703"/>
    <w:rsid w:val="00791841"/>
    <w:rsid w:val="007A6FDF"/>
    <w:rsid w:val="007B0318"/>
    <w:rsid w:val="007C14F6"/>
    <w:rsid w:val="007C17A0"/>
    <w:rsid w:val="007D34CE"/>
    <w:rsid w:val="007D5886"/>
    <w:rsid w:val="00800794"/>
    <w:rsid w:val="00800C53"/>
    <w:rsid w:val="00800E2A"/>
    <w:rsid w:val="00811B47"/>
    <w:rsid w:val="008407AE"/>
    <w:rsid w:val="00841BE8"/>
    <w:rsid w:val="008432B3"/>
    <w:rsid w:val="0085145F"/>
    <w:rsid w:val="0085291D"/>
    <w:rsid w:val="00854D9E"/>
    <w:rsid w:val="0086040E"/>
    <w:rsid w:val="008645A0"/>
    <w:rsid w:val="00864F79"/>
    <w:rsid w:val="00876AF7"/>
    <w:rsid w:val="008837EE"/>
    <w:rsid w:val="00884806"/>
    <w:rsid w:val="00884A62"/>
    <w:rsid w:val="00885136"/>
    <w:rsid w:val="00895052"/>
    <w:rsid w:val="008958F1"/>
    <w:rsid w:val="008A0DEB"/>
    <w:rsid w:val="008B253B"/>
    <w:rsid w:val="008B7ABB"/>
    <w:rsid w:val="008D036C"/>
    <w:rsid w:val="008D6376"/>
    <w:rsid w:val="008E21E0"/>
    <w:rsid w:val="008F05EE"/>
    <w:rsid w:val="008F5ADF"/>
    <w:rsid w:val="00915383"/>
    <w:rsid w:val="00922A31"/>
    <w:rsid w:val="00927323"/>
    <w:rsid w:val="009603AC"/>
    <w:rsid w:val="00961759"/>
    <w:rsid w:val="00970C23"/>
    <w:rsid w:val="009740D0"/>
    <w:rsid w:val="0098168B"/>
    <w:rsid w:val="009823CE"/>
    <w:rsid w:val="009851FF"/>
    <w:rsid w:val="009A76A0"/>
    <w:rsid w:val="009B2680"/>
    <w:rsid w:val="009C0030"/>
    <w:rsid w:val="009C3E58"/>
    <w:rsid w:val="009D2DFF"/>
    <w:rsid w:val="009D489A"/>
    <w:rsid w:val="009F47ED"/>
    <w:rsid w:val="00A11CE4"/>
    <w:rsid w:val="00A259C5"/>
    <w:rsid w:val="00A51ECF"/>
    <w:rsid w:val="00A62761"/>
    <w:rsid w:val="00A66D21"/>
    <w:rsid w:val="00A73ED7"/>
    <w:rsid w:val="00A76BFD"/>
    <w:rsid w:val="00A86B6A"/>
    <w:rsid w:val="00A90949"/>
    <w:rsid w:val="00AA7FEC"/>
    <w:rsid w:val="00AB3E60"/>
    <w:rsid w:val="00AD32F2"/>
    <w:rsid w:val="00AD3DEA"/>
    <w:rsid w:val="00AE24F2"/>
    <w:rsid w:val="00AF045D"/>
    <w:rsid w:val="00AF4931"/>
    <w:rsid w:val="00B07B6B"/>
    <w:rsid w:val="00B462A2"/>
    <w:rsid w:val="00B51888"/>
    <w:rsid w:val="00B66BA4"/>
    <w:rsid w:val="00B67AB1"/>
    <w:rsid w:val="00B8734C"/>
    <w:rsid w:val="00B93744"/>
    <w:rsid w:val="00B971B2"/>
    <w:rsid w:val="00B97729"/>
    <w:rsid w:val="00BA6BA0"/>
    <w:rsid w:val="00BA6C8F"/>
    <w:rsid w:val="00BB48A3"/>
    <w:rsid w:val="00BC28ED"/>
    <w:rsid w:val="00BD0798"/>
    <w:rsid w:val="00BD2569"/>
    <w:rsid w:val="00BD7404"/>
    <w:rsid w:val="00BE2267"/>
    <w:rsid w:val="00BE242B"/>
    <w:rsid w:val="00BF181D"/>
    <w:rsid w:val="00C03670"/>
    <w:rsid w:val="00C22039"/>
    <w:rsid w:val="00C24999"/>
    <w:rsid w:val="00C257A8"/>
    <w:rsid w:val="00C348AC"/>
    <w:rsid w:val="00C377AD"/>
    <w:rsid w:val="00C45E6A"/>
    <w:rsid w:val="00C64809"/>
    <w:rsid w:val="00C76155"/>
    <w:rsid w:val="00C950DA"/>
    <w:rsid w:val="00CA0621"/>
    <w:rsid w:val="00CA4744"/>
    <w:rsid w:val="00CA57CF"/>
    <w:rsid w:val="00CA729C"/>
    <w:rsid w:val="00CB2F8A"/>
    <w:rsid w:val="00CB2FFA"/>
    <w:rsid w:val="00CB4EB6"/>
    <w:rsid w:val="00CC3645"/>
    <w:rsid w:val="00CD1CC5"/>
    <w:rsid w:val="00CD4E86"/>
    <w:rsid w:val="00D06CDB"/>
    <w:rsid w:val="00D07B12"/>
    <w:rsid w:val="00D26873"/>
    <w:rsid w:val="00D31875"/>
    <w:rsid w:val="00D3196A"/>
    <w:rsid w:val="00D3468A"/>
    <w:rsid w:val="00D36770"/>
    <w:rsid w:val="00D36946"/>
    <w:rsid w:val="00D43BFB"/>
    <w:rsid w:val="00D526E9"/>
    <w:rsid w:val="00D57273"/>
    <w:rsid w:val="00D72882"/>
    <w:rsid w:val="00D740DF"/>
    <w:rsid w:val="00D7681F"/>
    <w:rsid w:val="00D83AC2"/>
    <w:rsid w:val="00D85536"/>
    <w:rsid w:val="00D902D1"/>
    <w:rsid w:val="00D97BE0"/>
    <w:rsid w:val="00DA4061"/>
    <w:rsid w:val="00DC315B"/>
    <w:rsid w:val="00DC53FC"/>
    <w:rsid w:val="00DD064F"/>
    <w:rsid w:val="00E05A68"/>
    <w:rsid w:val="00E1002A"/>
    <w:rsid w:val="00E11C32"/>
    <w:rsid w:val="00E14763"/>
    <w:rsid w:val="00E2371C"/>
    <w:rsid w:val="00E361B1"/>
    <w:rsid w:val="00E6258C"/>
    <w:rsid w:val="00E65EF8"/>
    <w:rsid w:val="00E749C5"/>
    <w:rsid w:val="00E85199"/>
    <w:rsid w:val="00E85BC9"/>
    <w:rsid w:val="00E87419"/>
    <w:rsid w:val="00EA3C04"/>
    <w:rsid w:val="00EB0475"/>
    <w:rsid w:val="00EE2C70"/>
    <w:rsid w:val="00EF418B"/>
    <w:rsid w:val="00F1181F"/>
    <w:rsid w:val="00F12579"/>
    <w:rsid w:val="00F13AB5"/>
    <w:rsid w:val="00F13C23"/>
    <w:rsid w:val="00F31C66"/>
    <w:rsid w:val="00F3627D"/>
    <w:rsid w:val="00F47DBC"/>
    <w:rsid w:val="00F5648A"/>
    <w:rsid w:val="00F604C7"/>
    <w:rsid w:val="00F60A9A"/>
    <w:rsid w:val="00F61766"/>
    <w:rsid w:val="00F66EFF"/>
    <w:rsid w:val="00F700EE"/>
    <w:rsid w:val="00F73697"/>
    <w:rsid w:val="00F81F64"/>
    <w:rsid w:val="00F824BE"/>
    <w:rsid w:val="00F8430F"/>
    <w:rsid w:val="00F94F10"/>
    <w:rsid w:val="00F95D7E"/>
    <w:rsid w:val="00F96B09"/>
    <w:rsid w:val="00FA25C0"/>
    <w:rsid w:val="00FA4C9D"/>
    <w:rsid w:val="00FA7EAB"/>
    <w:rsid w:val="00FB26B4"/>
    <w:rsid w:val="00FC227A"/>
    <w:rsid w:val="00FD50BC"/>
    <w:rsid w:val="00FE2B55"/>
    <w:rsid w:val="00FF3A07"/>
    <w:rsid w:val="00FF49D9"/>
    <w:rsid w:val="00FF6873"/>
    <w:rsid w:val="010550DD"/>
    <w:rsid w:val="020C3215"/>
    <w:rsid w:val="0DA76EF7"/>
    <w:rsid w:val="0F5A7EF5"/>
    <w:rsid w:val="10B61AF9"/>
    <w:rsid w:val="197E2E13"/>
    <w:rsid w:val="1EB23894"/>
    <w:rsid w:val="24257BFD"/>
    <w:rsid w:val="27156329"/>
    <w:rsid w:val="2A3F6DCB"/>
    <w:rsid w:val="2BCB4E87"/>
    <w:rsid w:val="2C066061"/>
    <w:rsid w:val="2D9D11C8"/>
    <w:rsid w:val="3013205B"/>
    <w:rsid w:val="30361475"/>
    <w:rsid w:val="33701023"/>
    <w:rsid w:val="337B1A67"/>
    <w:rsid w:val="33C15BE0"/>
    <w:rsid w:val="384B24CE"/>
    <w:rsid w:val="399563E3"/>
    <w:rsid w:val="3DDC7F8B"/>
    <w:rsid w:val="3E217B1B"/>
    <w:rsid w:val="40751C9F"/>
    <w:rsid w:val="407E44CB"/>
    <w:rsid w:val="42857728"/>
    <w:rsid w:val="437D2DD8"/>
    <w:rsid w:val="44F77FF8"/>
    <w:rsid w:val="46E10BF3"/>
    <w:rsid w:val="474546EB"/>
    <w:rsid w:val="4D95357E"/>
    <w:rsid w:val="4E05412E"/>
    <w:rsid w:val="4EBE0E61"/>
    <w:rsid w:val="50017CAB"/>
    <w:rsid w:val="56A85281"/>
    <w:rsid w:val="57722EBB"/>
    <w:rsid w:val="57AD1090"/>
    <w:rsid w:val="60A83866"/>
    <w:rsid w:val="65DC0272"/>
    <w:rsid w:val="6AF712BC"/>
    <w:rsid w:val="6D302958"/>
    <w:rsid w:val="6D8C4A9A"/>
    <w:rsid w:val="6DF74CFB"/>
    <w:rsid w:val="6F107FC5"/>
    <w:rsid w:val="730A6DE6"/>
    <w:rsid w:val="755E70D0"/>
    <w:rsid w:val="7BB93933"/>
    <w:rsid w:val="7CDF65FA"/>
    <w:rsid w:val="7E0F0660"/>
    <w:rsid w:val="7E984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D0038BE-5427-445E-ACCC-A6CADCDC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41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CA0621"/>
    <w:pPr>
      <w:jc w:val="left"/>
    </w:pPr>
  </w:style>
  <w:style w:type="paragraph" w:styleId="a5">
    <w:name w:val="Balloon Text"/>
    <w:basedOn w:val="a"/>
    <w:link w:val="a6"/>
    <w:qFormat/>
    <w:rsid w:val="00CA0621"/>
    <w:rPr>
      <w:sz w:val="18"/>
      <w:szCs w:val="18"/>
    </w:rPr>
  </w:style>
  <w:style w:type="paragraph" w:styleId="a7">
    <w:name w:val="footer"/>
    <w:basedOn w:val="a"/>
    <w:uiPriority w:val="99"/>
    <w:qFormat/>
    <w:rsid w:val="00CA0621"/>
    <w:pPr>
      <w:tabs>
        <w:tab w:val="center" w:pos="4153"/>
        <w:tab w:val="right" w:pos="8306"/>
      </w:tabs>
      <w:snapToGrid w:val="0"/>
      <w:jc w:val="left"/>
    </w:pPr>
    <w:rPr>
      <w:rFonts w:eastAsia="黑体"/>
      <w:snapToGrid w:val="0"/>
      <w:kern w:val="0"/>
      <w:sz w:val="18"/>
      <w:szCs w:val="18"/>
    </w:rPr>
  </w:style>
  <w:style w:type="paragraph" w:styleId="HTML">
    <w:name w:val="HTML Preformatted"/>
    <w:basedOn w:val="a"/>
    <w:rsid w:val="00CA0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8">
    <w:name w:val="annotation subject"/>
    <w:basedOn w:val="a3"/>
    <w:next w:val="a3"/>
    <w:link w:val="a9"/>
    <w:qFormat/>
    <w:rsid w:val="00CA0621"/>
    <w:rPr>
      <w:b/>
      <w:bCs/>
    </w:rPr>
  </w:style>
  <w:style w:type="character" w:styleId="aa">
    <w:name w:val="annotation reference"/>
    <w:basedOn w:val="a0"/>
    <w:rsid w:val="00CA0621"/>
    <w:rPr>
      <w:sz w:val="21"/>
      <w:szCs w:val="21"/>
    </w:rPr>
  </w:style>
  <w:style w:type="character" w:customStyle="1" w:styleId="a4">
    <w:name w:val="批注文字 字符"/>
    <w:basedOn w:val="a0"/>
    <w:link w:val="a3"/>
    <w:rsid w:val="00CA0621"/>
    <w:rPr>
      <w:kern w:val="2"/>
      <w:sz w:val="21"/>
      <w:szCs w:val="24"/>
    </w:rPr>
  </w:style>
  <w:style w:type="character" w:customStyle="1" w:styleId="a9">
    <w:name w:val="批注主题 字符"/>
    <w:basedOn w:val="a4"/>
    <w:link w:val="a8"/>
    <w:qFormat/>
    <w:rsid w:val="00CA0621"/>
    <w:rPr>
      <w:b/>
      <w:bCs/>
      <w:kern w:val="2"/>
      <w:sz w:val="21"/>
      <w:szCs w:val="24"/>
    </w:rPr>
  </w:style>
  <w:style w:type="character" w:customStyle="1" w:styleId="a6">
    <w:name w:val="批注框文本 字符"/>
    <w:basedOn w:val="a0"/>
    <w:link w:val="a5"/>
    <w:qFormat/>
    <w:rsid w:val="00CA0621"/>
    <w:rPr>
      <w:kern w:val="2"/>
      <w:sz w:val="18"/>
      <w:szCs w:val="18"/>
    </w:rPr>
  </w:style>
  <w:style w:type="paragraph" w:customStyle="1" w:styleId="1">
    <w:name w:val="修订1"/>
    <w:hidden/>
    <w:uiPriority w:val="99"/>
    <w:semiHidden/>
    <w:qFormat/>
    <w:rsid w:val="00CA0621"/>
    <w:rPr>
      <w:kern w:val="2"/>
      <w:sz w:val="21"/>
      <w:szCs w:val="24"/>
    </w:rPr>
  </w:style>
  <w:style w:type="paragraph" w:styleId="ab">
    <w:name w:val="List Paragraph"/>
    <w:basedOn w:val="a"/>
    <w:uiPriority w:val="99"/>
    <w:rsid w:val="00CA0621"/>
    <w:pPr>
      <w:ind w:firstLineChars="200" w:firstLine="420"/>
    </w:pPr>
  </w:style>
  <w:style w:type="paragraph" w:styleId="ac">
    <w:name w:val="header"/>
    <w:basedOn w:val="a"/>
    <w:link w:val="ad"/>
    <w:rsid w:val="00633F5B"/>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633F5B"/>
    <w:rPr>
      <w:kern w:val="2"/>
      <w:sz w:val="18"/>
      <w:szCs w:val="18"/>
    </w:rPr>
  </w:style>
  <w:style w:type="table" w:styleId="ae">
    <w:name w:val="Table Grid"/>
    <w:basedOn w:val="a1"/>
    <w:rsid w:val="00DC3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5224">
      <w:bodyDiv w:val="1"/>
      <w:marLeft w:val="0"/>
      <w:marRight w:val="0"/>
      <w:marTop w:val="0"/>
      <w:marBottom w:val="0"/>
      <w:divBdr>
        <w:top w:val="none" w:sz="0" w:space="0" w:color="auto"/>
        <w:left w:val="none" w:sz="0" w:space="0" w:color="auto"/>
        <w:bottom w:val="none" w:sz="0" w:space="0" w:color="auto"/>
        <w:right w:val="none" w:sz="0" w:space="0" w:color="auto"/>
      </w:divBdr>
    </w:div>
    <w:div w:id="199780418">
      <w:bodyDiv w:val="1"/>
      <w:marLeft w:val="0"/>
      <w:marRight w:val="0"/>
      <w:marTop w:val="0"/>
      <w:marBottom w:val="0"/>
      <w:divBdr>
        <w:top w:val="none" w:sz="0" w:space="0" w:color="auto"/>
        <w:left w:val="none" w:sz="0" w:space="0" w:color="auto"/>
        <w:bottom w:val="none" w:sz="0" w:space="0" w:color="auto"/>
        <w:right w:val="none" w:sz="0" w:space="0" w:color="auto"/>
      </w:divBdr>
      <w:divsChild>
        <w:div w:id="188103941">
          <w:marLeft w:val="0"/>
          <w:marRight w:val="0"/>
          <w:marTop w:val="0"/>
          <w:marBottom w:val="0"/>
          <w:divBdr>
            <w:top w:val="none" w:sz="0" w:space="0" w:color="auto"/>
            <w:left w:val="none" w:sz="0" w:space="0" w:color="auto"/>
            <w:bottom w:val="none" w:sz="0" w:space="0" w:color="auto"/>
            <w:right w:val="none" w:sz="0" w:space="0" w:color="auto"/>
          </w:divBdr>
          <w:divsChild>
            <w:div w:id="13767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7409">
      <w:bodyDiv w:val="1"/>
      <w:marLeft w:val="0"/>
      <w:marRight w:val="0"/>
      <w:marTop w:val="0"/>
      <w:marBottom w:val="0"/>
      <w:divBdr>
        <w:top w:val="none" w:sz="0" w:space="0" w:color="auto"/>
        <w:left w:val="none" w:sz="0" w:space="0" w:color="auto"/>
        <w:bottom w:val="none" w:sz="0" w:space="0" w:color="auto"/>
        <w:right w:val="none" w:sz="0" w:space="0" w:color="auto"/>
      </w:divBdr>
      <w:divsChild>
        <w:div w:id="1676804475">
          <w:marLeft w:val="0"/>
          <w:marRight w:val="0"/>
          <w:marTop w:val="0"/>
          <w:marBottom w:val="0"/>
          <w:divBdr>
            <w:top w:val="none" w:sz="0" w:space="0" w:color="auto"/>
            <w:left w:val="none" w:sz="0" w:space="0" w:color="auto"/>
            <w:bottom w:val="none" w:sz="0" w:space="0" w:color="auto"/>
            <w:right w:val="none" w:sz="0" w:space="0" w:color="auto"/>
          </w:divBdr>
          <w:divsChild>
            <w:div w:id="4420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3013">
      <w:bodyDiv w:val="1"/>
      <w:marLeft w:val="0"/>
      <w:marRight w:val="0"/>
      <w:marTop w:val="0"/>
      <w:marBottom w:val="0"/>
      <w:divBdr>
        <w:top w:val="none" w:sz="0" w:space="0" w:color="auto"/>
        <w:left w:val="none" w:sz="0" w:space="0" w:color="auto"/>
        <w:bottom w:val="none" w:sz="0" w:space="0" w:color="auto"/>
        <w:right w:val="none" w:sz="0" w:space="0" w:color="auto"/>
      </w:divBdr>
      <w:divsChild>
        <w:div w:id="1526944116">
          <w:marLeft w:val="0"/>
          <w:marRight w:val="0"/>
          <w:marTop w:val="0"/>
          <w:marBottom w:val="0"/>
          <w:divBdr>
            <w:top w:val="none" w:sz="0" w:space="0" w:color="auto"/>
            <w:left w:val="none" w:sz="0" w:space="0" w:color="auto"/>
            <w:bottom w:val="none" w:sz="0" w:space="0" w:color="auto"/>
            <w:right w:val="none" w:sz="0" w:space="0" w:color="auto"/>
          </w:divBdr>
          <w:divsChild>
            <w:div w:id="18906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07161073-F3F6-46BE-9975-D2821EBB611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1604</Words>
  <Characters>9146</Characters>
  <Application>Microsoft Office Word</Application>
  <DocSecurity>0</DocSecurity>
  <Lines>76</Lines>
  <Paragraphs>21</Paragraphs>
  <ScaleCrop>false</ScaleCrop>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森_^@^</dc:creator>
  <cp:lastModifiedBy>1783650064@qq.com</cp:lastModifiedBy>
  <cp:revision>15</cp:revision>
  <dcterms:created xsi:type="dcterms:W3CDTF">2022-05-23T09:21:00Z</dcterms:created>
  <dcterms:modified xsi:type="dcterms:W3CDTF">2022-06-13T08:32:00Z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1B91C5EB150743FC93A8AD9CE8312A8A</vt:lpwstr>
  </property>
</Properties>
</file>