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中国共产主义青年团伽师县委员会2024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（1）领导全县共青团工作。</w:t>
      </w:r>
    </w:p>
    <w:p>
      <w:pPr>
        <w:spacing w:line="580" w:lineRule="exact"/>
        <w:ind w:firstLine="640"/>
        <w:jc w:val="both"/>
      </w:pPr>
      <w:r>
        <w:rPr>
          <w:rFonts w:ascii="仿宋_GB2312" w:hAnsi="仿宋_GB2312" w:eastAsia="仿宋_GB2312"/>
          <w:sz w:val="32"/>
        </w:rPr>
        <w:t>（2）领导和指导全县性青少年社会团体工作。</w:t>
      </w:r>
    </w:p>
    <w:p>
      <w:pPr>
        <w:spacing w:line="580" w:lineRule="exact"/>
        <w:ind w:firstLine="640"/>
        <w:jc w:val="both"/>
      </w:pPr>
      <w:r>
        <w:rPr>
          <w:rFonts w:ascii="仿宋_GB2312" w:hAnsi="仿宋_GB2312" w:eastAsia="仿宋_GB2312"/>
          <w:sz w:val="32"/>
        </w:rPr>
        <w:t>（3）承担县委、县政府和有关方面委托的青少年工作事务，参与</w:t>
      </w:r>
      <w:r>
        <w:rPr>
          <w:rFonts w:hint="eastAsia" w:ascii="仿宋_GB2312" w:hAnsi="仿宋_GB2312" w:eastAsia="仿宋_GB2312"/>
          <w:sz w:val="32"/>
          <w:lang w:eastAsia="zh-CN"/>
        </w:rPr>
        <w:t>民主管理、民主监督</w:t>
      </w:r>
      <w:r>
        <w:rPr>
          <w:rFonts w:ascii="仿宋_GB2312" w:hAnsi="仿宋_GB2312" w:eastAsia="仿宋_GB2312"/>
          <w:sz w:val="32"/>
        </w:rPr>
        <w:t>，参与协调处理各种青少年利益相关的工作。</w:t>
      </w:r>
    </w:p>
    <w:p>
      <w:pPr>
        <w:spacing w:line="580" w:lineRule="exact"/>
        <w:ind w:firstLine="640"/>
        <w:jc w:val="both"/>
      </w:pPr>
      <w:r>
        <w:rPr>
          <w:rFonts w:ascii="仿宋_GB2312" w:hAnsi="仿宋_GB2312" w:eastAsia="仿宋_GB2312"/>
          <w:sz w:val="32"/>
        </w:rPr>
        <w:t>（4）组织全县团员青年在经济建设中发挥先锋和突击队作用，完成县委、县政府和团市委部署的以青少年为主体的各项任务。</w:t>
      </w:r>
    </w:p>
    <w:p>
      <w:pPr>
        <w:spacing w:line="580" w:lineRule="exact"/>
        <w:ind w:firstLine="640"/>
        <w:jc w:val="both"/>
      </w:pPr>
      <w:r>
        <w:rPr>
          <w:rFonts w:ascii="仿宋_GB2312" w:hAnsi="仿宋_GB2312" w:eastAsia="仿宋_GB2312"/>
          <w:sz w:val="32"/>
        </w:rPr>
        <w:t>（5）参与全县性青少年法规制度的起草、实施、监督等工作，负责</w:t>
      </w:r>
      <w:r>
        <w:rPr>
          <w:rFonts w:hint="eastAsia" w:ascii="仿宋_GB2312" w:hAnsi="仿宋_GB2312" w:eastAsia="仿宋_GB2312"/>
          <w:sz w:val="32"/>
        </w:rPr>
        <w:t>未成年人保护</w:t>
      </w:r>
      <w:r>
        <w:rPr>
          <w:rFonts w:ascii="仿宋_GB2312" w:hAnsi="仿宋_GB2312" w:eastAsia="仿宋_GB2312"/>
          <w:sz w:val="32"/>
        </w:rPr>
        <w:t>工作。</w:t>
      </w:r>
    </w:p>
    <w:p>
      <w:pPr>
        <w:spacing w:line="580" w:lineRule="exact"/>
        <w:ind w:firstLine="640"/>
        <w:jc w:val="both"/>
      </w:pPr>
      <w:r>
        <w:rPr>
          <w:rFonts w:ascii="仿宋_GB2312" w:hAnsi="仿宋_GB2312" w:eastAsia="仿宋_GB2312"/>
          <w:sz w:val="32"/>
        </w:rPr>
        <w:t>（6）调查青年思想动态和青年工作情况，研究青年运动、青年工作理论、青少年思想教育、青少年事业发展等项工作，为县委、县政府的决策提供依据。</w:t>
      </w:r>
    </w:p>
    <w:p>
      <w:pPr>
        <w:spacing w:line="580" w:lineRule="exact"/>
        <w:ind w:firstLine="640"/>
        <w:jc w:val="both"/>
      </w:pPr>
      <w:r>
        <w:rPr>
          <w:rFonts w:ascii="仿宋_GB2312" w:hAnsi="仿宋_GB2312" w:eastAsia="仿宋_GB2312"/>
          <w:sz w:val="32"/>
        </w:rPr>
        <w:t>（7）负责全县团的组织建设，协助党组织</w:t>
      </w:r>
      <w:r>
        <w:rPr>
          <w:rFonts w:hint="eastAsia" w:ascii="仿宋_GB2312" w:hAnsi="仿宋_GB2312" w:eastAsia="仿宋_GB2312"/>
          <w:sz w:val="32"/>
          <w:lang w:eastAsia="zh-CN"/>
        </w:rPr>
        <w:t>管理</w:t>
      </w:r>
      <w:r>
        <w:rPr>
          <w:rFonts w:ascii="仿宋_GB2312" w:hAnsi="仿宋_GB2312" w:eastAsia="仿宋_GB2312"/>
          <w:sz w:val="32"/>
        </w:rPr>
        <w:t>、选拔和培训团的干部。</w:t>
      </w:r>
    </w:p>
    <w:p>
      <w:pPr>
        <w:spacing w:line="580" w:lineRule="exact"/>
        <w:ind w:firstLine="640"/>
        <w:jc w:val="both"/>
      </w:pPr>
      <w:r>
        <w:rPr>
          <w:rFonts w:ascii="仿宋_GB2312" w:hAnsi="仿宋_GB2312" w:eastAsia="仿宋_GB2312"/>
          <w:sz w:val="32"/>
        </w:rPr>
        <w:t>（8）负责指导并组织全县青少年的思想理论教育、宣传文化活动和活动阵地建设，培养、选拔、表彰并推荐优秀青年，负责团县委系统的宣传报道工作。</w:t>
      </w:r>
    </w:p>
    <w:p>
      <w:pPr>
        <w:spacing w:line="580" w:lineRule="exact"/>
        <w:ind w:firstLine="640"/>
        <w:jc w:val="both"/>
      </w:pPr>
      <w:r>
        <w:rPr>
          <w:rFonts w:ascii="仿宋_GB2312" w:hAnsi="仿宋_GB2312" w:eastAsia="仿宋_GB2312"/>
          <w:sz w:val="32"/>
        </w:rPr>
        <w:t>（9）负责全县青年统战工作，负责全县青少年外事和县内外青少年友好交流工作。</w:t>
      </w:r>
    </w:p>
    <w:p>
      <w:pPr>
        <w:spacing w:line="580" w:lineRule="exact"/>
        <w:ind w:firstLine="640"/>
        <w:jc w:val="both"/>
      </w:pPr>
      <w:r>
        <w:rPr>
          <w:rFonts w:ascii="仿宋_GB2312" w:hAnsi="仿宋_GB2312" w:eastAsia="仿宋_GB2312"/>
          <w:sz w:val="32"/>
        </w:rPr>
        <w:t>（10）负责青少年事业发展的管理工作，募集青少年事业发展经费，承担“希望工程”有关工作。</w:t>
      </w:r>
    </w:p>
    <w:p>
      <w:pPr>
        <w:spacing w:line="580" w:lineRule="exact"/>
        <w:ind w:firstLine="640"/>
        <w:jc w:val="both"/>
      </w:pPr>
      <w:r>
        <w:rPr>
          <w:rFonts w:ascii="仿宋_GB2312" w:hAnsi="仿宋_GB2312" w:eastAsia="仿宋_GB2312"/>
          <w:sz w:val="32"/>
        </w:rPr>
        <w:t>（11）受县委的委托领导全县少先队工作。</w:t>
      </w:r>
    </w:p>
    <w:p>
      <w:pPr>
        <w:spacing w:line="580" w:lineRule="exact"/>
        <w:ind w:firstLine="640"/>
        <w:jc w:val="both"/>
      </w:pPr>
      <w:r>
        <w:rPr>
          <w:rFonts w:ascii="仿宋_GB2312" w:hAnsi="仿宋_GB2312" w:eastAsia="仿宋_GB2312"/>
          <w:sz w:val="32"/>
        </w:rPr>
        <w:t>（12）完成县委、县政府交办的其他工作。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中国共产主义青年团伽师县委员会2024年度，实有人数3人，其中：在职人员3人，减少2人；离休人员0人，增加0人；退休人员0人,增加0人。</w:t>
      </w:r>
    </w:p>
    <w:p>
      <w:pPr>
        <w:spacing w:line="580" w:lineRule="exact"/>
        <w:ind w:firstLine="640"/>
        <w:jc w:val="both"/>
      </w:pPr>
      <w:r>
        <w:rPr>
          <w:rFonts w:ascii="仿宋_GB2312" w:hAnsi="仿宋_GB2312" w:eastAsia="仿宋_GB2312"/>
          <w:sz w:val="32"/>
        </w:rPr>
        <w:t>中国共产主义青年团伽师县委员会无下属预算单位，下设1个科室，分别是：综合办公室。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2024年度收入总计1,066.10万元，</w:t>
      </w:r>
      <w:r>
        <w:rPr>
          <w:rFonts w:ascii="仿宋_GB2312" w:hAnsi="仿宋_GB2312" w:eastAsia="仿宋_GB2312"/>
          <w:b w:val="0"/>
          <w:sz w:val="32"/>
        </w:rPr>
        <w:t>其中：本年收入合计1,066.10万元，使用非财政拨款结余（含专用结余）0.00万元，年初结转和结余0.00万元。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2024年度支出总计1,066.10万元，</w:t>
      </w:r>
      <w:r>
        <w:rPr>
          <w:rFonts w:ascii="仿宋_GB2312" w:hAnsi="仿宋_GB2312" w:eastAsia="仿宋_GB2312"/>
          <w:b w:val="0"/>
          <w:sz w:val="32"/>
        </w:rPr>
        <w:t>其中：本年支出合计1,066.10万元，结余分配0.00万元，年末结转和结余0.00万元。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470.53万元，增长79.00%，主要原因是：一是本年度新招募西部计划志愿者增加，大学生西部计划志愿者补助项目上级专项资金和2024年度在伽志愿者补助项目、2024年体系建设及信息化项目援疆项目资金增加；二是2024年度佛伽两地青少年手拉手融情交流项目援疆项目资金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本年收入1,066.10万元，</w:t>
      </w:r>
      <w:r>
        <w:rPr>
          <w:rFonts w:ascii="仿宋_GB2312" w:hAnsi="仿宋_GB2312" w:eastAsia="仿宋_GB2312"/>
          <w:b w:val="0"/>
          <w:sz w:val="32"/>
        </w:rPr>
        <w:t>其中：财政拨款收入619.66万元，占58.12%；上级补助收入0.00万元，占0.00%；事业收入0.00万元，占0.00%；经营收入0.00万元，占0.00%；附属单位上缴收入0.00万元，占0.00%；其他收入446.44万元，占41.88%。</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本年支出1,066.10万元，</w:t>
      </w:r>
      <w:r>
        <w:rPr>
          <w:rFonts w:ascii="仿宋_GB2312" w:hAnsi="仿宋_GB2312" w:eastAsia="仿宋_GB2312"/>
          <w:b w:val="0"/>
          <w:sz w:val="32"/>
        </w:rPr>
        <w:t>其中：基本支出76.95万元，占7.22%；项目支出989.15万元，占92.78%；上缴上级支出0.00万元，占0.00%；经营支出0.00万元，占0.00%；对附属单位补助支出0.00万元，占0.00%。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2024年度财政拨款收入总计619.66万元，</w:t>
      </w:r>
      <w:r>
        <w:rPr>
          <w:rFonts w:ascii="仿宋_GB2312" w:hAnsi="仿宋_GB2312" w:eastAsia="仿宋_GB2312"/>
          <w:b w:val="0"/>
          <w:sz w:val="32"/>
        </w:rPr>
        <w:t>其中：年初财政拨款结转和结余0.00万元，本年财政拨款收入619.66万元。</w:t>
      </w:r>
      <w:r>
        <w:rPr>
          <w:rFonts w:ascii="仿宋_GB2312" w:hAnsi="仿宋_GB2312" w:eastAsia="仿宋_GB2312"/>
          <w:b/>
          <w:sz w:val="32"/>
        </w:rPr>
        <w:t>财政拨款支出总计619.66万元，</w:t>
      </w:r>
      <w:r>
        <w:rPr>
          <w:rFonts w:ascii="仿宋_GB2312" w:hAnsi="仿宋_GB2312" w:eastAsia="仿宋_GB2312"/>
          <w:b w:val="0"/>
          <w:sz w:val="32"/>
        </w:rPr>
        <w:t>其中：年末财政拨款结转和结余0.00万元，本年财政拨款支出619.66万元。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增加170.67万元，增长38.01%，主要原因是：一是本年度新招募西部计划志愿者增加，大学生西部计划志愿者补助项目上级专项资金增加；二是在职人员基础绩效奖调标，人员经费增加。</w:t>
      </w:r>
      <w:r>
        <w:rPr>
          <w:rFonts w:ascii="仿宋_GB2312" w:hAnsi="仿宋_GB2312" w:eastAsia="仿宋_GB2312"/>
          <w:b/>
          <w:sz w:val="32"/>
        </w:rPr>
        <w:t>与年初预算相比，</w:t>
      </w:r>
      <w:r>
        <w:rPr>
          <w:rFonts w:ascii="仿宋_GB2312" w:hAnsi="仿宋_GB2312" w:eastAsia="仿宋_GB2312"/>
          <w:b w:val="0"/>
          <w:sz w:val="32"/>
        </w:rPr>
        <w:t>年初预算数344.58万元，决算数619.66万元，预决算差异率79.83%，主要原因是：一是本年度年中追加新招募西部计划志愿者，大学生西部计划志愿者补助项目上级专项资金；二是本年度在职人员基础绩效奖调标，年中追加人员经费。</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2024年度一般公共预算财政拨款支出619.66万元，</w:t>
      </w:r>
      <w:r>
        <w:rPr>
          <w:rFonts w:ascii="仿宋_GB2312" w:hAnsi="仿宋_GB2312" w:eastAsia="仿宋_GB2312"/>
          <w:b w:val="0"/>
          <w:sz w:val="32"/>
        </w:rPr>
        <w:t>占本年支出合计的58.12%。</w:t>
      </w:r>
      <w:r>
        <w:rPr>
          <w:rFonts w:ascii="仿宋_GB2312" w:hAnsi="仿宋_GB2312" w:eastAsia="仿宋_GB2312"/>
          <w:b/>
          <w:sz w:val="32"/>
        </w:rPr>
        <w:t>与上年相比，</w:t>
      </w:r>
      <w:r>
        <w:rPr>
          <w:rFonts w:ascii="仿宋_GB2312" w:hAnsi="仿宋_GB2312" w:eastAsia="仿宋_GB2312"/>
          <w:b w:val="0"/>
          <w:sz w:val="32"/>
        </w:rPr>
        <w:t>增加170.67万元，增长38.01%，主要原因是：一是本年度新招募西部计划志愿者增加，大学生西部计划志愿者补助项目上级专项资金增加；二是在职人员基础绩效奖调标，人员经费增加。</w:t>
      </w:r>
      <w:r>
        <w:rPr>
          <w:rFonts w:ascii="仿宋_GB2312" w:hAnsi="仿宋_GB2312" w:eastAsia="仿宋_GB2312"/>
          <w:b/>
          <w:sz w:val="32"/>
        </w:rPr>
        <w:t>与年初预算相比,</w:t>
      </w:r>
      <w:r>
        <w:rPr>
          <w:rFonts w:ascii="仿宋_GB2312" w:hAnsi="仿宋_GB2312" w:eastAsia="仿宋_GB2312"/>
          <w:b w:val="0"/>
          <w:sz w:val="32"/>
        </w:rPr>
        <w:t>年初预算数344.58万元，决算数619.66万元，预决算差异率79.83%，主要原因是：一是本年度年中追加新招募西部计划志愿者，大学生西部计划志愿者补助项目上级专项资金；二是本年度在职人员基础绩效奖调标，年中追加人员经费。</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1.一般公共服务支出(类)602.41万元,占97.22%。</w:t>
      </w:r>
    </w:p>
    <w:p>
      <w:pPr>
        <w:spacing w:line="580" w:lineRule="exact"/>
        <w:ind w:firstLine="640"/>
        <w:jc w:val="both"/>
      </w:pPr>
      <w:r>
        <w:rPr>
          <w:rFonts w:ascii="仿宋_GB2312" w:hAnsi="仿宋_GB2312" w:eastAsia="仿宋_GB2312"/>
          <w:b w:val="0"/>
          <w:sz w:val="32"/>
        </w:rPr>
        <w:t>2.社会保障和就业支出(类)7.25万元,占1.17%。</w:t>
      </w:r>
    </w:p>
    <w:p>
      <w:pPr>
        <w:spacing w:line="580" w:lineRule="exact"/>
        <w:ind w:firstLine="640"/>
        <w:jc w:val="both"/>
      </w:pPr>
      <w:r>
        <w:rPr>
          <w:rFonts w:ascii="仿宋_GB2312" w:hAnsi="仿宋_GB2312" w:eastAsia="仿宋_GB2312"/>
          <w:b w:val="0"/>
          <w:sz w:val="32"/>
        </w:rPr>
        <w:t>3.卫生健康支出(类)3.99万元,占0.64%。</w:t>
      </w:r>
    </w:p>
    <w:p>
      <w:pPr>
        <w:spacing w:line="580" w:lineRule="exact"/>
        <w:ind w:firstLine="640"/>
        <w:jc w:val="both"/>
      </w:pPr>
      <w:r>
        <w:rPr>
          <w:rFonts w:ascii="仿宋_GB2312" w:hAnsi="仿宋_GB2312" w:eastAsia="仿宋_GB2312"/>
          <w:b w:val="0"/>
          <w:sz w:val="32"/>
        </w:rPr>
        <w:t>4.住房保障支出(类)6.01万元,占0.97%。</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群众团体事务(款)行政运行(项):支出决算数为59.70万元，比上年决算减少54.43万元，下降47.69%,主要原因是：上年度大学生西部计划志愿者补助项目部分专项补助资金列入基本支出款项行政运行科目中，本年更正调整至一般行政管理事务科目列支，导致经费较上年减少。</w:t>
      </w:r>
    </w:p>
    <w:p>
      <w:pPr>
        <w:spacing w:line="580" w:lineRule="exact"/>
        <w:ind w:firstLine="640"/>
        <w:jc w:val="both"/>
      </w:pPr>
      <w:r>
        <w:rPr>
          <w:rFonts w:ascii="仿宋_GB2312" w:hAnsi="仿宋_GB2312" w:eastAsia="仿宋_GB2312"/>
          <w:b w:val="0"/>
          <w:sz w:val="32"/>
        </w:rPr>
        <w:t>2.一般公共服务支出(类)群众团体事务(款)一般行政管理事务(项):支出决算数为542.71万元，比上年决算增加223.07万元，增长69.79%,主要原因是：本年度新招募西部计划志愿者增加，使大学生西部计划志愿者补助项目专项资金增加；上年度大学生西部计划志愿者补助项目部分专项补助资金列入基本支出款项行政运行科目中，本年更正调整至一般行政管理事务科目列支，导致经费较上年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7.25万元，比上年决算增加0.78万元，增长12.06%,主要原因是：本年在职人员工资基数调增，机关事业单位基本养老保险缴费支出增加。</w:t>
      </w:r>
    </w:p>
    <w:p>
      <w:pPr>
        <w:spacing w:line="580" w:lineRule="exact"/>
        <w:ind w:firstLine="640"/>
        <w:jc w:val="both"/>
      </w:pPr>
      <w:r>
        <w:rPr>
          <w:rFonts w:ascii="仿宋_GB2312" w:hAnsi="仿宋_GB2312" w:eastAsia="仿宋_GB2312"/>
          <w:b w:val="0"/>
          <w:sz w:val="32"/>
        </w:rPr>
        <w:t>4.卫生健康支出(类)行政事业单位医疗(款)行政单位医疗(项):支出决算数为3.08万元，比上年决算增加0.33万元，增长12.00%,主要原因是：本年在职人员工资基数调增，行政单位医疗保险支出增加。</w:t>
      </w:r>
    </w:p>
    <w:p>
      <w:pPr>
        <w:spacing w:line="580" w:lineRule="exact"/>
        <w:ind w:firstLine="640"/>
        <w:jc w:val="both"/>
      </w:pPr>
      <w:r>
        <w:rPr>
          <w:rFonts w:ascii="仿宋_GB2312" w:hAnsi="仿宋_GB2312" w:eastAsia="仿宋_GB2312"/>
          <w:b w:val="0"/>
          <w:sz w:val="32"/>
        </w:rPr>
        <w:t>5.卫生健康支出(类)行政事业单位医疗(款)公务员医疗补助(项):支出决算数为0.91万元，比上年决算增加0.10万元，增长12.35%,主要原因是：本年在职人员工资基数调增，公务员医疗补助支出增加。</w:t>
      </w:r>
    </w:p>
    <w:p>
      <w:pPr>
        <w:spacing w:line="580" w:lineRule="exact"/>
        <w:ind w:firstLine="640"/>
        <w:jc w:val="both"/>
      </w:pPr>
      <w:r>
        <w:rPr>
          <w:rFonts w:ascii="仿宋_GB2312" w:hAnsi="仿宋_GB2312" w:eastAsia="仿宋_GB2312"/>
          <w:b w:val="0"/>
          <w:sz w:val="32"/>
        </w:rPr>
        <w:t>6.住房保障支出(类)住房改革支出(款)住房公积金(项):支出决算数为6.01万元，比上年决算增加0.82万元，增长15.80%,主要原因是：本年在职人员工资基数调增，公积金缴费基数上涨，住房公积金支出增加。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2024年度一般公共预算财政拨款基本支出76.95万元，其中：</w:t>
      </w:r>
      <w:r>
        <w:rPr>
          <w:rFonts w:ascii="仿宋_GB2312" w:hAnsi="仿宋_GB2312" w:eastAsia="仿宋_GB2312"/>
          <w:b/>
          <w:sz w:val="32"/>
        </w:rPr>
        <w:t>人员经费72.82万元，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w:t>
      </w:r>
    </w:p>
    <w:p>
      <w:pPr>
        <w:spacing w:line="580" w:lineRule="exact"/>
        <w:ind w:firstLine="640"/>
        <w:jc w:val="both"/>
      </w:pPr>
      <w:r>
        <w:rPr>
          <w:rFonts w:ascii="仿宋_GB2312" w:hAnsi="仿宋_GB2312" w:eastAsia="仿宋_GB2312"/>
          <w:b/>
          <w:sz w:val="32"/>
        </w:rPr>
        <w:t>公用经费4.13万元，</w:t>
      </w:r>
      <w:r>
        <w:rPr>
          <w:rFonts w:ascii="仿宋_GB2312" w:hAnsi="仿宋_GB2312" w:eastAsia="仿宋_GB2312"/>
          <w:b w:val="0"/>
          <w:sz w:val="32"/>
        </w:rPr>
        <w:t>包括：办公费、水费、邮电费、差旅费、公务接待费、公务用车运行维护费。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2024年度财政拨款“三公”经费支出2.14万元，</w:t>
      </w:r>
      <w:r>
        <w:rPr>
          <w:rFonts w:ascii="仿宋_GB2312" w:hAnsi="仿宋_GB2312" w:eastAsia="仿宋_GB2312"/>
          <w:b w:val="0"/>
          <w:sz w:val="32"/>
        </w:rPr>
        <w:t>比上年减少0.01万元，下降0.47%，主要原因是：严格落实中央八项规定精神，厉行节约，减少公务接待费。其中：因公出国（境）费支出0.00万元，占0.00%，比上年增加0.00万元，增长0.00%，主要原因是：2023年与2024年均未安排因公出国（境）费支出。公务用车购置及运行维护费支出2.10万元，占98.13%，比上年增加0.00万元，增长0.00%，主要原因是：本单位公务用车运行维护费与上年一致无变化。公务接待费支出0.05万元，占2.34%，比上年减少0.01万元，下降16.67%，主要原因是：严格落实中央八项规定精神，厉行节约，减少公务接待费。</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2.10万元，其中：公务用车购置费0.00万元，公务用车运行维护费2.10万元。公务用车运行维护费开支内容包括公务用车运行车辆加油费、维修费、保险费、审车费等。公务用车购置数0辆，公务用车保有量1辆。国有资产占用情况中固定资产车辆0辆，与公务用车保有量差异原因是：借用伽师县种子公司车辆，车辆费用由本单位支付。</w:t>
      </w:r>
    </w:p>
    <w:p>
      <w:pPr>
        <w:spacing w:line="580" w:lineRule="exact"/>
        <w:ind w:firstLine="640"/>
        <w:jc w:val="both"/>
      </w:pPr>
      <w:r>
        <w:rPr>
          <w:rFonts w:ascii="仿宋_GB2312" w:hAnsi="仿宋_GB2312" w:eastAsia="仿宋_GB2312"/>
          <w:b w:val="0"/>
          <w:sz w:val="32"/>
        </w:rPr>
        <w:t>公务接待费0.05万元，开支内容包括接待上级领导检查产生的就餐费。单位全年安排的国内公务接待2批次，8人次。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财政拨款“三公”经费支出全年预算数2.15万元，决算数2.1</w:t>
      </w:r>
      <w:r>
        <w:rPr>
          <w:rFonts w:hint="eastAsia" w:ascii="仿宋_GB2312" w:hAnsi="仿宋_GB2312" w:eastAsia="仿宋_GB2312"/>
          <w:b w:val="0"/>
          <w:sz w:val="32"/>
          <w:lang w:val="en-US" w:eastAsia="zh-CN"/>
        </w:rPr>
        <w:t>5</w:t>
      </w:r>
      <w:r>
        <w:rPr>
          <w:rFonts w:ascii="仿宋_GB2312" w:hAnsi="仿宋_GB2312" w:eastAsia="仿宋_GB2312"/>
          <w:b w:val="0"/>
          <w:sz w:val="32"/>
        </w:rPr>
        <w:t>万元，预决算差异率</w:t>
      </w:r>
      <w:r>
        <w:rPr>
          <w:rFonts w:hint="eastAsia" w:ascii="仿宋_GB2312" w:hAnsi="仿宋_GB2312" w:eastAsia="仿宋_GB2312"/>
          <w:b w:val="0"/>
          <w:sz w:val="32"/>
          <w:lang w:val="en-US" w:eastAsia="zh-CN"/>
        </w:rPr>
        <w:t>0.00</w:t>
      </w:r>
      <w:r>
        <w:rPr>
          <w:rFonts w:ascii="仿宋_GB2312" w:hAnsi="仿宋_GB2312" w:eastAsia="仿宋_GB2312"/>
          <w:b w:val="0"/>
          <w:sz w:val="32"/>
        </w:rPr>
        <w:t>%，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2.10万元，决算数2.10万元，预决算差异率0.00%，主要原因是：严格按照预算执行，预决算无差异。公务接待费全年预算数0.05万元，决算数0.05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国共产主义青年团伽师县委员会（行政单位和参照公务员法管理事业单位）机关运行经费支出4.13万元，比上年增加0.50万元，增长13.77%，主要原因是：本年更新、维护补充办公用品，导致机关运行经费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2024年度政府采购支出总额192.04万元，其中：政府采购货物支出0.18万元、政府采购工程支出0.00万元、政府采购服务支出191.87万元。</w:t>
      </w:r>
    </w:p>
    <w:p>
      <w:pPr>
        <w:spacing w:line="580" w:lineRule="exact"/>
        <w:ind w:firstLine="640"/>
        <w:jc w:val="both"/>
      </w:pPr>
      <w:r>
        <w:rPr>
          <w:rFonts w:ascii="仿宋_GB2312" w:hAnsi="仿宋_GB2312" w:eastAsia="仿宋_GB2312"/>
          <w:b w:val="0"/>
          <w:sz w:val="32"/>
        </w:rPr>
        <w:t>授予中小企业合同金额192.04万元，占政府采购支出总额的100.00%，其中：授予小微企业合同金额192.04万元，占政府采购支出总额的100.00%。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1,066.10万元，实际执行总额1,066.10万元；预算绩效评价项目3个，全年预算数937.63万元，全年执行数880.50万元。预算绩效管理取得的成效：一是提升了资金使用效率，单位能及时发现问题并采取有效</w:t>
      </w:r>
      <w:r>
        <w:rPr>
          <w:rFonts w:hint="eastAsia" w:ascii="仿宋_GB2312" w:hAnsi="仿宋_GB2312" w:eastAsia="仿宋_GB2312"/>
          <w:b w:val="0"/>
          <w:sz w:val="32"/>
          <w:lang w:eastAsia="zh-CN"/>
        </w:rPr>
        <w:t>地</w:t>
      </w:r>
      <w:r>
        <w:rPr>
          <w:rFonts w:ascii="仿宋_GB2312" w:hAnsi="仿宋_GB2312" w:eastAsia="仿宋_GB2312"/>
          <w:b w:val="0"/>
          <w:sz w:val="32"/>
        </w:rPr>
        <w:t>改进措施，从而提升资金使用率。二是强化了预算绩效目标管理，单位在申请项目资金时就提出项目资金使用达到的绩效目标，年度进行绩效自评，确保了绩效目标的实现。发现的问题及原因：一是通过预算绩效管理，发现了工作中存在的不足，如大学生志愿服务西部计划志愿者补助项目资金的使用因支付材料的审批时间过长存在误时发放的问题；二是财务人员业务水平不高，会计基础工作亟待加强。财会人员一身多职，疲于应付。工作停留在</w:t>
      </w:r>
      <w:r>
        <w:rPr>
          <w:rFonts w:hint="eastAsia" w:ascii="仿宋_GB2312" w:hAnsi="仿宋_GB2312" w:eastAsia="仿宋_GB2312"/>
          <w:b w:val="0"/>
          <w:sz w:val="32"/>
          <w:lang w:eastAsia="zh-CN"/>
        </w:rPr>
        <w:t>账表处理</w:t>
      </w:r>
      <w:r>
        <w:rPr>
          <w:rFonts w:ascii="仿宋_GB2312" w:hAnsi="仿宋_GB2312" w:eastAsia="仿宋_GB2312"/>
          <w:b w:val="0"/>
          <w:sz w:val="32"/>
        </w:rPr>
        <w:t>等日常业务上，得过且过，按部就班，只求过得去，不求过得硬。在管理方面认识不到位</w:t>
      </w:r>
      <w:r>
        <w:rPr>
          <w:rFonts w:hint="eastAsia" w:ascii="仿宋_GB2312" w:hAnsi="仿宋_GB2312" w:eastAsia="仿宋_GB2312"/>
          <w:b w:val="0"/>
          <w:sz w:val="32"/>
          <w:lang w:eastAsia="zh-CN"/>
        </w:rPr>
        <w:t>；</w:t>
      </w:r>
      <w:r>
        <w:rPr>
          <w:rFonts w:ascii="仿宋_GB2312" w:hAnsi="仿宋_GB2312" w:eastAsia="仿宋_GB2312"/>
          <w:b w:val="0"/>
          <w:sz w:val="32"/>
        </w:rPr>
        <w:t>今后的绩效监控工作进一步加强学习和管理。下一步改进措施：一是年初做好资金计划，加强与相关部门的沟通，及时准备好资金支付材料，按照项目进度及时拨付资金，使资金使用效益最大化；二是本单位安排专人参加财政局的培训学习，及时准确地掌握新的财政动态，配合财政局完成本单位绩效跟踪监控管理目标。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中国共产主义青年团伽师县委员会</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344.58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1,066.10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1,066.10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261.73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542.71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542.71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446.44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446.44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工作的总体思路是:以学习宣传贯彻党的二十大为主线，聚焦抓好党的事业后继有人这个根本大计履行引领凝聚青年、组织动员青年、联系服务青年的基本职责，着力提升引领力、组织力、服务力和大局贡献度，全面深化改革，全面从严治团，不断保持和增强</w:t>
            </w:r>
            <w:r>
              <w:rPr>
                <w:rFonts w:hint="eastAsia" w:ascii="宋体" w:hAnsi="宋体"/>
                <w:sz w:val="16"/>
                <w:lang w:eastAsia="zh-CN"/>
              </w:rPr>
              <w:t>政治性、先进性、群众性</w:t>
            </w:r>
            <w:r>
              <w:rPr>
                <w:rFonts w:ascii="宋体" w:hAnsi="宋体" w:eastAsia="宋体"/>
                <w:sz w:val="16"/>
              </w:rPr>
              <w:t>，团结引领广大团员青年永远跟党走、奋进新征程。</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一）开展团员和青年主题教育实践活动。一是动员各级共青团、少先队组织开展主题团日、主题队课等活动；二是严格落实“青年大学习”、“红领巾爱学习”、青年讲师团、青年马克思主义者培养工程等项目；三是加强网络新媒体引导，及时研判青年思想动态，防范化解各类风险，维护青年领域政治安全和意识形态安全。</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二）长期开展团员青年思想主题教育工作。一是严格落实每周的“青年大学习”、“红领巾爱学习”、青年马克思主义者培养工程等项目，线上线下相结合，持续组织开展思想主题教育工作，引导团员和青少年从学习中感悟马克思主义真理力量，树立共产主义远大理想和中国特色社会主义共同理想；二是加强入团、入队的仪式教育，（开展百人入团、入队活动）推动开展18岁成人仪式，突出党、团、队相衔接培养链条的思想政治教育功能。计划2024年年初建立起7乡中学和10乡中学团委，进一步扩大发展团员人数，预计发展团员1900余名。</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（三）推动《中长期青年发展规划(2016—2025年)》纵深实施。聚焦“双减”、住房、生育等民生问题，落实普惠性青年发展政策，开展青年政策宣讲活动，增加青年获得感，有效传递党的关怀。</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四）做好困难青少年帮扶工作。一是推进“红领巾小课堂”等项目，为农村留守儿童、农民工随迁子女等重点青少年群体提供帮助；二是加大与社会各界爱心人士、爱心企业及慈善机构的沟通联系，密切配合上级青少年发展基金会，争取资助项目，拓宽救助资金来源渠道；三是继续开展共青团爱心生日会；四是继续开展“微心愿”活动，收集儿童的心愿通过广泛宣传，募捐物资，完成儿童们的心愿。</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（五）从严治团，做好发展团员工作。严格按照发展团员十步走、九严禁的制度开展，做好名额分配工作（社会面团员、学生团员），做好发展团员材料的审核工作。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（六）从严治团，做好团干部培训工作。一是开展“岗位大练兵，能力大提升”团干部培训活动；二是开展团工作总结会、观摩学习会；三是开展团干部基础业务能力培训活动。</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七）西部计划志愿者工作。一是志愿者安全健康管理工作，对在岗志愿者长期开展健康管理，做好志愿者关心关爱工作；二是志愿者年度考核工作，做好志愿者年终考核评定，做好台账记录；三是期满志愿者解约工作和新志愿者迎新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八）积极开展“三交活动”，助力文化润疆。一是开展“佛伽手拉手融情交流营”活动，现已争取援疆资金250万,2024年计划开展5期伽师县青少年与援疆省市交流活动；二是融情周末营活动，利用“三交活动”项目资金组织伽师县青少年前往喀什、兵团等地开展实践交流活动，培植爱国主义；三是开展书信手拉手活动，组织伽师县各中小学和佛山市中小学学生进行结对，开展书信来往交流活动，促进两地小朋友友好交流。</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伽师县团委以习近平新时代中国特色社会主义思想为指导，全面贯彻党的二十大精神，高效完成全年预算，其中开展宣讲活动15场次，发展团员1900人，开展“佛伽手拉手融情交流营”活动5场次，开展共青团爱心生日会100场次，开展团员培训4场次，开展志愿者活动20场次。2024年，县团委紧密结合伽师县委中心工作，积极开展具有青年特点的活动，把团员青年的思想和行动统一到伽师县的总体工作思路上来，在县委的领导下，开拓创新，求真务实，充分发挥团员青年的聪明才智，为伽师县的高质量发展做出了新的贡献。</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开展宣讲活动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伽师县团委2024年工作计划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发展团员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&gt;=1900人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伽师县团委2024年工作计划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开展“佛伽手拉手融情交流营”活动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伽师县团委2024年工作计划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开展共青团爱心生日会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伽师县团委2024年工作计划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开展团员培训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伽师县团委2024年工作计划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开展志愿者活动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伽师县团委2024年工作计划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bl>
    <w:p>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833"/>
        <w:gridCol w:w="495"/>
        <w:gridCol w:w="632"/>
        <w:gridCol w:w="632"/>
        <w:gridCol w:w="387"/>
        <w:gridCol w:w="877"/>
        <w:gridCol w:w="632"/>
        <w:gridCol w:w="696"/>
        <w:gridCol w:w="632"/>
        <w:gridCol w:w="632"/>
        <w:gridCol w:w="632"/>
      </w:tblGrid>
      <w:tr>
        <w:tblPrEx>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2024年度佛伽两地青少年手拉手融情交流项目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24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中国共产主义青年团伽师县委员会</w:t>
            </w:r>
          </w:p>
        </w:tc>
        <w:tc>
          <w:tcPr>
            <w:tcW w:w="8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中国共产主义青年团伽师县委员会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223.28</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7.33分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223.28</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24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10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24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度佛伽两地青少年手拉手融情交流项目年度总目标为：一是完成160名伽师县青少年到佛山开展为期七天的交流活动，和邀请40名佛山青少年来伽师县开展回访活动，项目共投入200万元，人均不高于1万元。二是完成六一文艺汇演、国学夏令营、颂中华经典、绘中华经典等“经典粤疆来”活动，项目共投入50万元，资金主要用于保障活动开展。通过项目的实施</w:t>
            </w:r>
            <w:r>
              <w:rPr>
                <w:rFonts w:hint="eastAsia" w:ascii="宋体" w:hAnsi="宋体"/>
                <w:sz w:val="16"/>
                <w:lang w:eastAsia="zh-CN"/>
              </w:rPr>
              <w:t>是</w:t>
            </w:r>
            <w:r>
              <w:rPr>
                <w:rFonts w:ascii="宋体" w:hAnsi="宋体" w:eastAsia="宋体"/>
                <w:sz w:val="16"/>
              </w:rPr>
              <w:t>促进青少年交流、交往、交融的有效途径，让青少年感受伟大祖国的多元文化和西域特色风貌，增强青少年儿童的</w:t>
            </w:r>
            <w:r>
              <w:rPr>
                <w:rFonts w:hint="eastAsia" w:ascii="宋体" w:hAnsi="宋体"/>
                <w:sz w:val="16"/>
                <w:lang w:eastAsia="zh-CN"/>
              </w:rPr>
              <w:t>“五个认同”</w:t>
            </w:r>
            <w:r>
              <w:rPr>
                <w:rFonts w:ascii="宋体" w:hAnsi="宋体" w:eastAsia="宋体"/>
                <w:sz w:val="16"/>
              </w:rPr>
              <w:t>，使各民族青少年像石榴籽一样紧紧抱在一起。</w:t>
            </w:r>
          </w:p>
        </w:tc>
        <w:tc>
          <w:tcPr>
            <w:tcW w:w="410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本项目已支出223.28万元，主要用于完成160名伽师县青少年到佛山开展为期七天的交流活动，和邀请40名佛山青少年来伽师县开展4次回访活动；完成六一文艺汇演、国学夏令营、颂中华经典、绘中华经典等“经典粤疆来”活动，组织交流人员培训成果转化率及对周边青少年的影响力达到100%。</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8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49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3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8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8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组织交流培训班次</w:t>
            </w:r>
          </w:p>
        </w:tc>
        <w:tc>
          <w:tcPr>
            <w:tcW w:w="49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3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8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8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组织交流培训人数</w:t>
            </w:r>
          </w:p>
        </w:tc>
        <w:tc>
          <w:tcPr>
            <w:tcW w:w="49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3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8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8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培训天数（天）</w:t>
            </w:r>
          </w:p>
        </w:tc>
        <w:tc>
          <w:tcPr>
            <w:tcW w:w="49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3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8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8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粤疆来活动次数</w:t>
            </w:r>
          </w:p>
        </w:tc>
        <w:tc>
          <w:tcPr>
            <w:tcW w:w="49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3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8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8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培训合格率（%）</w:t>
            </w:r>
          </w:p>
        </w:tc>
        <w:tc>
          <w:tcPr>
            <w:tcW w:w="49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3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8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8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培训出勤率（%）</w:t>
            </w:r>
          </w:p>
        </w:tc>
        <w:tc>
          <w:tcPr>
            <w:tcW w:w="49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3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8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8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49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3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8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8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49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3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8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8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经典粤疆来活动成本</w:t>
            </w:r>
          </w:p>
        </w:tc>
        <w:tc>
          <w:tcPr>
            <w:tcW w:w="49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3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8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偏差原因：参加活动人员减少，致使项目资金成本减少。改进措施:提前规划好活动人数。</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8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手拉手交流成本</w:t>
            </w:r>
          </w:p>
        </w:tc>
        <w:tc>
          <w:tcPr>
            <w:tcW w:w="49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3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8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偏差原因：经公开招投标，项目实际中标价格191万元。改进措施：建立顺畅的工作机制</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8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组织交流人员培训成果转化率及对周边青少年的影响力</w:t>
            </w:r>
          </w:p>
        </w:tc>
        <w:tc>
          <w:tcPr>
            <w:tcW w:w="49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3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8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偏差原因:实际效果较好。</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8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交流培训人员满意度</w:t>
            </w:r>
          </w:p>
        </w:tc>
        <w:tc>
          <w:tcPr>
            <w:tcW w:w="49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3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8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3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205"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85.21分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77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2024年度在伽志愿者补助项目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中国共产主义青年团伽师县委员会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中国共产主义青年团伽师县委员会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199.77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199.77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在伽88名志愿者发放完成每月0.12万元的工作补助、每人每年0.7万元的安置、每人每年0.11万元的取暖费。通过实施在伽志愿者补助项目，以此来提高在伽志愿者的生活保障，营造拴心留人的工作环境，让志愿者能够沉下心耕耘伽师，奉献伽师。</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本项目总投资200万元，</w:t>
            </w:r>
            <w:r>
              <w:rPr>
                <w:rFonts w:hint="eastAsia" w:ascii="宋体" w:hAnsi="宋体"/>
                <w:sz w:val="16"/>
                <w:lang w:eastAsia="zh-CN"/>
              </w:rPr>
              <w:t>截至2024</w:t>
            </w:r>
            <w:r>
              <w:rPr>
                <w:rFonts w:ascii="宋体" w:hAnsi="宋体" w:eastAsia="宋体"/>
                <w:sz w:val="16"/>
              </w:rPr>
              <w:t>年12月31日已支出199.77万元，执行率99.9%，用于发放202名在伽志愿者工作补助、安置补助、取暖补助。项目的实施有效提高在伽志愿者的生活保障，营造拴心留人的工作环境，让志愿者能够沉下心耕耘伽师，奉献伽师。</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偏差原因：2024年8月，</w:t>
            </w:r>
            <w:r>
              <w:rPr>
                <w:rFonts w:hint="eastAsia" w:ascii="宋体" w:hAnsi="宋体"/>
                <w:sz w:val="16"/>
                <w:lang w:eastAsia="zh-CN"/>
              </w:rPr>
              <w:t>本单位</w:t>
            </w:r>
            <w:r>
              <w:rPr>
                <w:rFonts w:ascii="宋体" w:hAnsi="宋体" w:eastAsia="宋体"/>
                <w:sz w:val="16"/>
              </w:rPr>
              <w:t>新招募114名新员工，导致产生偏差，改进措施：合理安排招募人数，提早进行资金测算。</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志愿者生活补助成本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=127.92万元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偏差原因：人员减少，未支付完成，改进措施：确认做好志愿者招募规模，申请相应的资金。</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安置费成本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取暖费成本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偏差原因：人员减少，未支付完成，改进措施：确认做好志愿者招募规模，申请相应的资金。</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在伽志愿者生活改善情况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在伽志愿者满意度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7"/>
        <w:gridCol w:w="617"/>
        <w:gridCol w:w="617"/>
        <w:gridCol w:w="617"/>
        <w:gridCol w:w="856"/>
        <w:gridCol w:w="617"/>
        <w:gridCol w:w="617"/>
        <w:gridCol w:w="622"/>
        <w:gridCol w:w="617"/>
        <w:gridCol w:w="622"/>
        <w:gridCol w:w="776"/>
        <w:gridCol w:w="631"/>
        <w:gridCol w:w="596"/>
        <w:gridCol w:w="628"/>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伽师县团委2024年大学生西部计划志愿者补助项目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中国共产主义青年团伽师县委员会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中国共产主义青年团伽师县委员会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176.47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487.63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457.45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8.45分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176.47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487.63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457.45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487.63万元，主要用于发放完成志愿者1月到12月的生活补助、全年交通补助，支付志愿者培训费、服装费、商业保险费、体检费，缴纳志愿者1月到12月社会保险,通过该项目的实施，使志愿者能够沉下心俯下身子耕耘伽师、奉献伽师，保障青少年发展活动有序进行，营造拴心留人的工作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该项目预算资金487.63万元，</w:t>
            </w:r>
            <w:r>
              <w:rPr>
                <w:rFonts w:hint="eastAsia" w:ascii="宋体" w:hAnsi="宋体"/>
                <w:sz w:val="16"/>
                <w:lang w:eastAsia="zh-CN"/>
              </w:rPr>
              <w:t>截至</w:t>
            </w:r>
            <w:r>
              <w:rPr>
                <w:rFonts w:ascii="宋体" w:hAnsi="宋体" w:eastAsia="宋体"/>
                <w:sz w:val="16"/>
              </w:rPr>
              <w:t>2024年12月31日，该项目已支付457.45万元，执行率93.8%，剩余资金为结余资金。志愿者享受补助人数193人，完成志愿者1月到11月的生活补助258.65万元，缴纳完成志愿者1月到11月社会保险198.8万元。通过该项目的实施，使志愿者沉下心俯下身子耕耘伽师、奉献伽师，有效改善志愿者生活情况，营造拴心留人的工作环境。</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志愿者享受补助人数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&gt;=193人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偏差原因：指标下达晚，致使资金未及时支付。改进措施：指标下达后，及时准备资料完成支付。</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志愿者工作补贴金额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&lt;=288.83万元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=258.65万元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偏差原因：本年度项目任务已完成，剩余资金为结余资金。改进措施：指标下达后，及时准备资料完成支付。</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缴纳志愿者社保金额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&lt;=198.8万元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志愿者生活改善情况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偏差原因：指标下达晚，致使资金</w:t>
            </w:r>
            <w:r>
              <w:rPr>
                <w:rFonts w:hint="eastAsia" w:ascii="宋体" w:hAnsi="宋体"/>
                <w:sz w:val="16"/>
                <w:lang w:eastAsia="zh-CN"/>
              </w:rPr>
              <w:t>未</w:t>
            </w:r>
            <w:r>
              <w:rPr>
                <w:rFonts w:ascii="宋体" w:hAnsi="宋体" w:eastAsia="宋体"/>
                <w:sz w:val="16"/>
              </w:rPr>
              <w:t>及时支付。改进措施：指标下达后，及时准备资料完成支付。</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志愿者满意度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95.84分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bookmarkStart w:id="0" w:name="_GoBack"/>
    </w:p>
    <w:bookmarkEnd w:id="0"/>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1193961"/>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8F15F30"/>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5049</Words>
  <Characters>5689</Characters>
  <Lines>0</Lines>
  <Paragraphs>0</Paragraphs>
  <TotalTime>9</TotalTime>
  <ScaleCrop>false</ScaleCrop>
  <LinksUpToDate>false</LinksUpToDate>
  <CharactersWithSpaces>5697</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2025-10-21T07:55:56Z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