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伽师县2024年农村道路建设项目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伽师县交通运输局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伽师县交通运输局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刘新良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2025年01月10日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本项目遵循财政部《项目支出绩效评价管理办法》（财预〔2020〕10号）和自治区财政厅《自治区财政支出绩效评价管理暂行办法》（新财预〔2018〕189号）等相关政策文件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规定，对西克尔库勒镇、江巴孜乡、卧里托格拉克镇8.786公里农村公路进行新建，对卧里托格拉克镇13公里农村公路进行道路大中修，及其桥涵附属设施建设。是改善伽师县路网结构，是提高道路技术标准、保证道路服务水平、改善区域通行条件，适应区域经济社会发展的需要促进综合运输体系形成的需要。项目的建设可以有效的解决当地道路畅通，提高农副产品的运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2024年农村道路建设项目全年预算资金1543.8万元，主要用于完成对西克尔库勒镇、江巴孜乡、卧里托格拉克镇8.786公里农村公路进行新建，对卧里托格拉克镇13公里农村公路进行道路大中修，及其桥涵附属设施建设。项目的建设可以有效的解决当地道路畅通，提高农副产品的运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伽师县交通运输局为行政单位，纳入2024年部门决算编制范围的有1个办公室。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编制人数18人，其中：行政人员编制5人、参公7人、事业编制6人。实有在职人数17人，其中：行政在职5人、工勤2人、参公5人、事业在职5人。离退休人员7人，其中：行政退休人员3人。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喀地财建【2024】16号共安排下达资金1543.8万元，为以奖代补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资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金，最终确定项目资金总数为1543.8万元。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截至2024年12月31日，实际支出1543.8万元，预算执行率100%。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（二）项目绩效目标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完成对西克尔库勒镇、江巴孜乡、卧里托格拉克镇8.786公里农村公路进行新建，对卧里托格拉克镇13公里农村公路进行道路大中修，及其桥涵附属设施建设。项目的建设可以有效的解决当地道路畅通，提高农副产品的运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实施的前期准备工作：可研编制、初步设计、用地选址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具体实施工作：新改建道路8.786公里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验收阶段的具体工作：组织项目各成员进行积极开展项目验收工作，验收合格率100%。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文件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规定，旨在评价财政项目实施前期、过程及效果，评价财政预算资金使用的效率及效益。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，以伽师县2024年农村道路建设项目支出为对象所对应的预算资金，以项目实施所带来的产出和效果为主要内容，以促进预算单位完成特定工作任务目标所组织开展的绩效评价。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（二）绩效评价原则、评价指标体系、评价方法评价标准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指标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下设项目效益及满意度2个二级指标。项目绩效评价体系详见附件1。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伽师县2024年农村道路建设项目绩效评价指标体系及综合评分表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二级指标                 三级指标          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        立项依据充分性（3分）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绩效目标（5分）           绩效目标合理性（3分）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绩效指标明确性（2分）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资金投入（5分）           预算编制科学性（3分）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 资金到位率（3分）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资金使用合规性（4分）          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组织实施（10分）   管理制度健全性（5分）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制度执行有效性（5分）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 实际完成率（10分）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 质量达标率（10分）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 完成及时性（10分）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 成本节约率（15分）               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        实施效益（10分）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        满意度（10分）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10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   计           100                          100                                    100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（三）绩效评价工作过程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刘新良任评价组组长，绩效评价工作职责为负责全盘工作。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王林任评价组副组长，绩效评价工作职责为对项目实施情况进行实地调查。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范得银任评价组成员，绩效评价工作职责为负责资料审核等工作。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通过实施伽师县2024年农村道路建设项目，项目产生有效的解决当地道路畅通，提高农副产品的运输效益。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项目决策：该项目主要通过伽发改投资[2024]147号文件立文，项目实施符合项项目要求，项目立项依据充分，立项程序规范。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项目过程：伽师县2024年农村道路建设项目预算安排 1543.8万元，实际支出1543.8万元，预算执行率100%。项目资金使用合规，项目财务管理制度健全，财务监控到位，所有资金支付均按照国库集中支付制度严格执行，现有项目管理制度执行情况良好。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完成对西克尔库勒镇、江巴孜乡、卧里托格拉克镇8.786公里农村公路进行新建，对卧里托格拉克镇13公里农村公路进行道路大中修，及其桥涵附属设施建设。项目的建设可以有效的解决当地道路畅通，提高农副产品的运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项目效益：通过实施此项目有效提升基本公共服务水平。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伽师县2024年农村道路建设项目进行客观评价，最终评分结果：评价总分100分，绩效等级为“优秀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项目绩效评价评分情况表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指标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权重  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得分率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实际得分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        15     100%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        20     100%        20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        45     100%        45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        10     100%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              10     100%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        100     100%        100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结合伽师县交通运输局职责，并组织实施。围绕2024年度工作重点和工作计划制定经费预算。该项目立项符合国家相关法律法规及发展政策，符合行业规划要求，根据伽师县交通运输局伽发改投资[2024]147号文件等文件为立项依据，结合单位的管理职责和履职效能组织实施，围绕单位的本年度工作重点和工作计划制定经费预算，属于公共财政支持范围。本项目与部门内部其他相关项目不重复。部门发展规划及职能文件等归档完整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①项目根据决策依据编制工作计划和经费预算，经过与分管领导进行沟通、筛选确定经费预算计划，上会研究确定最终预算方案，严格按照规定的程序申请设立，得1分。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②项目的审批文件及材料符合相关要求，得0.5分。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③事前已经过必要的可行性研究、专家论证、风险评估、绩效评估、集体决策，得0.5分。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综上，该指标满分为2分，根据评分标准得2分。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我单位对本项目制定了实施方案，明确了总体思路及目标、并对任务进行了详细分解，对目标进行了细化。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①项目严格按照《2022年自治区分行业分领域绩效指标体系》设置了《项目支出绩效目标表》得0.5分。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②项目绩效目标中设立的指标内容，与本项目实际工作内容相关，得1分；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③项目预期产出效益和效果符合正常的业绩水平得0.5分。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④经查证，本项目预算确定金额、预算批复的项目投资额都为1543.80万元，故绩效目标金额与预算确定的项目投资额或资金量相匹配，得1分。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已将年度绩效目标进行细化为绩效指标体系，共设置一级指标4个，二级指标6个，三级指标10个，定量指标9个，定性指标1个，指标量化率为90.0%，量化率达70.0%以上，将项目绩效目标细化分解为具体的绩效指标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《项目绩效目标申报表》中，数量指标指标值为新建农村道路数8.786公里、道路大中修里程13公里，三级指标的年度指标值与年度绩效目标中任务数一致，已设置时效指标“按期完成投资100%、项目完成时间2024年11月”。已设置的绩效目标具备明确性、可衡量性、可实现性、相关性、时限性。根据评分标准，该指标不扣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③本项目与项目目标任务数及计划数相对应，得0.5分。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伽师县2024年农村道路建设项目，预算编制较科学且经过论证；预算申请内容为完成对西克尔库勒镇、江巴孜乡、卧里托格拉克镇8.786公里农村公路进行新建，对卧里托格拉克镇13公里农村公路进行道路大中修，及其桥涵附属设施建设。项目的建设可以有效的解决当地道路畅通，提高农副产品的运输，项目实际内容为该项目预算资金1543.8万元，截止2024年12月31日，现已支出1543.8万元，主要用于完成对西克尔库勒镇、江巴孜乡、卧里托格拉克镇8.786公里农村公路进行新建，对卧里托格拉克镇13公里农村公路进行道路大中修，及其桥涵附属设施建设。项目的建设可以有效的解决当地道路畅通，提高农副产品的运输。，预算申请与《伽师县2024年农村道路建设项目实施方案》中涉及的项目内容匹配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②根据伽发改投资[2024]147号文件，本项目预算内容与项目内容匹配，得0.5分。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③本项目的预算额度测算依据充分，严格按照标准编制，得1分。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④本项目预算确定的项目投资额及资金量与工作任务相匹配，得1分。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①本项目资金分配以《关于申请伽师县2024年农村道路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建设项目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资金的请示》和《伽师县2024年农村道路建设项目实施方案》为依据进行资金分配充分，根据伽财预〔2024〕001号文件，本项目实际到位资金1543.80万元，预算资金分配依据充分，得1分。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②本项目资金分配额度合理，与我单位实际情况相适应，得1分。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综上，该指标满分2分，根据评分标准得2分。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 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本项目预算安排总额为1543.80万元，实际到位1543.80万元，资金到位率100%。资金到位率=（实际到位资金/预算资金）×100%=（1543.80万元/1543.80万元）×100%=100%。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本项目预算编制较为详细，项目资金支出总体能够按照预算执行。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经查证支付凭证、资金申请报告资料，该项目实际到位资金为1543.80万元，实际支出资金为1543.80万元，预算执行率=（实际支出资金/实际到位资金）×100%=（1543.80万元/1543.80万元）×100%=100%。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综上，该指标满分3分，根据评分标准得3分。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①经查证项目的支付凭证，项目资金的使用依据《伽师县交通运输局资金管理办法》，得1分。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②资金的拨付有较为完整的审批程序和手续，得1分。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③经查证项目支付凭证等资料，项目资金使用符合项目预算批复和合同规定的用途，得1分。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④经查证，项目资金使用不存在截留、挤占、挪用、虚列支出等情况，得1分。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综上，该指标满分4分，根据评分标准得4分。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①我单位制定了《伽师县交通运输局预算绩效管理工作实施办法》《伽师县交通运输局项目资金管理办法》等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健全完整的各项管理制度，得2分。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相关制度的制定依据《中华人民共和国会计法》《中华人民共和国预算法》《事业单位财务规则》、《会计基础工作规范》等国家法律法规文件，符合行政事业单位内控管理要求，财务和业务管理制度合法、合规、完整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综上，该指标满分5分，根据评分标准得5分。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的实施符合《伽师县交通运输局管理办法》《伽师县交通运输局管理制度》等相关法律法规及管理规定，项目具备完整规范的立项程序；经查证项目实施过程资料，项目过程均按照相关制度执行，基本完成既定目标；经查证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②经现场查证会议纪要、项目资金支付审批表、财务支付凭证等资料齐全并及时归档。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③该项目实施过程中不存在调整事项。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伽师县2024年农村道路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建设项目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工作领导小组，由刘新良任组长，负责项目的组织工作；王林任副组长，负责项目的实施工作；组员包括：范得银，主要负责项目监督管理、验收以及资金核拨等工作。根据评分标准，该指标不扣分，得5分。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项目产出类指标包括产出数量、产出质量、产出时效、产出成本四方面的内容，由10个三级指标构成，权重分为45分，实际得分45分，得分率为100%。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新建农村道路数，预期指标值为大于等于8.786公里，实际完成值为8.786公里，指标完成率为100%，与预期目标一致，根据评分标准，该指标不扣分，得5分。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道路大中修里程，预期指标值为大于等于13公里，实际完成值为13公里，指标完成率为100%，与预期目标一致，根据评分标准，该指标不扣分，得5分。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资金使用合规率指标，预期指标值为100%，实际完成值为100%，指标完成率为100，与预期目标一致，根据评分标准，该指标不扣分，得5分。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完工项目验收合格率指标，预期指标值为100%，实际完成值为100%，指标完成率为100，与预期目标一致，根据评分标准，该指标不扣分，得5分。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按期完成投资指标，预期指标值为100%，实际完成值为100%，指标完成率为100，与预期目标一致，根据评分标准，该指标不扣分，得5分。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项目完成时间指标，预期指标值为2024年11月，实际完成值为2024年11月，指标完成率为100，与预期目标一致，根据评分标准，该指标不扣分，得5分。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（4）对于“经济成本指标”：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新建农村公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路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成本指标，预期指标值为小于等于108万元/公里，实际完成值为108万元/公里，指标完成率为100%。根据评分标准，该指标不扣分，得10分。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道路大中修成本指标，预期指标值为小于等于45.75万元/公里，实际完成值为45.75万元/公里，指标完成率为100%。根据评分标准，该指标不扣分，得5分。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项目效益类指标包括项目效益2个方面的内容，由1个三级指标构成，权重分为10分，实际得分10分，得分率为100%。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基本公共服务水平指标，该指标预期指标值为提升，实际完成值为有效提升，指标完成率为100%，与预期指标一致，根据评分标准，该指标不扣分，得10分。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实施效益指标合计得10分。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通行服务水平群众满意度指标：该指标预期指标值为大于等于95%，实际完成值为95%，指标完成率为100%，与预期目标一致，根据评分标准，该指标不扣分,得10分。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伽师县2024年农村道路建设项目预算1543.8万元，到位1543.8万元，实际支出1543.8万元，预算执行率为100%，项目绩效指标总体完成率为100%，无偏差。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一是本项目能够严格按照《项目实施方案》执行，项目执行情况较好。二是加强组织领导，本项目绩效评价工作，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由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主要领导亲自挂帅，分管领导具体负责，从项目到资金，均能够很好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地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执行。三是加强沟通协调，我单位及时向领导汇报项目建设进度，加强与施工单位的沟通，确保项目按期完工。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对各项指标和指标值要进一步优化、完善，主要在细化、量化上改进，二是自评价工作还存在自我审定的局限性，会影响评价质量，容易造成问题的疏漏，在客观性和公正性上说服力不强，三是缺少带着问题去评价的意识，四是现场评价的工作量少，后续效益评价具体措施和方法较少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建设的程序进一步规范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2.项目评价资料有待进一步完善。项目启动时同步做好档案的归纳与整理，及时整理、收集、汇总，健全档案资料。项目后续管理有待进一步加强和跟踪。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3.通过绩效管理，发现实施中存在漏洞，以后加强管理，及时掌握与之相关的各类信息，减少成本，使资金效益最大化。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4．评价工作应从项目实施方案源头抓起，评价工作和意识应贯穿项目整个过程。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所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0F716F9F"/>
    <w:rsid w:val="5EF2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2a18a9-c804-477a-b3dd-8d085e4a65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8</TotalTime>
  <ScaleCrop>false</ScaleCrop>
  <LinksUpToDate>false</LinksUpToDate>
  <CharactersWithSpaces>652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Admin</cp:lastModifiedBy>
  <cp:lastPrinted>2018-12-31T10:56:00Z</cp:lastPrinted>
  <dcterms:modified xsi:type="dcterms:W3CDTF">2025-10-20T10:23:48Z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299A846E7742483FADE25949A45A48D3_12</vt:lpwstr>
  </property>
</Properties>
</file>