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伽师县教育局2024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贯彻落实党的教育方针以及国家、自治区、地区有关教育的政策和法律法规、规章，制定地方性管理办法并监督执行</w:t>
      </w:r>
      <w:r>
        <w:rPr>
          <w:rFonts w:hint="eastAsia" w:ascii="仿宋_GB2312" w:hAnsi="仿宋_GB2312" w:eastAsia="仿宋_GB2312"/>
          <w:sz w:val="32"/>
          <w:lang w:eastAsia="zh-CN"/>
        </w:rPr>
        <w:t>；</w:t>
      </w:r>
      <w:r>
        <w:rPr>
          <w:rFonts w:ascii="仿宋_GB2312" w:hAnsi="仿宋_GB2312" w:eastAsia="仿宋_GB2312"/>
          <w:sz w:val="32"/>
        </w:rPr>
        <w:t>拟定全县教育改革与发展战略、规划、政策并组织实施。</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负责各级各类教育的统筹规划和协调管理，会同有关部门组织实施各级各类学校的设置标准，指导各级各类学校(园)的教育教学改革，负责教育基本信息的统计、分析和发布。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负责推进义务教育均衡发展和促进教育公平，负责义务教育的宏观指导与协调</w:t>
      </w:r>
      <w:r>
        <w:rPr>
          <w:rFonts w:hint="eastAsia" w:ascii="仿宋_GB2312" w:hAnsi="仿宋_GB2312" w:eastAsia="仿宋_GB2312"/>
          <w:sz w:val="32"/>
          <w:lang w:eastAsia="zh-CN"/>
        </w:rPr>
        <w:t>；</w:t>
      </w:r>
      <w:r>
        <w:rPr>
          <w:rFonts w:ascii="仿宋_GB2312" w:hAnsi="仿宋_GB2312" w:eastAsia="仿宋_GB2312"/>
          <w:sz w:val="32"/>
        </w:rPr>
        <w:t>指导普通高中教育、幼儿教育和特殊教育工作</w:t>
      </w:r>
      <w:r>
        <w:rPr>
          <w:rFonts w:hint="eastAsia" w:ascii="仿宋_GB2312" w:hAnsi="仿宋_GB2312" w:eastAsia="仿宋_GB2312"/>
          <w:sz w:val="32"/>
          <w:lang w:eastAsia="zh-CN"/>
        </w:rPr>
        <w:t>；</w:t>
      </w:r>
      <w:r>
        <w:rPr>
          <w:rFonts w:ascii="仿宋_GB2312" w:hAnsi="仿宋_GB2312" w:eastAsia="仿宋_GB2312"/>
          <w:sz w:val="32"/>
        </w:rPr>
        <w:t>组织执行基础教育教学基本要求和教学基本文件，全面实施素质教育。</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指导以就业为导向的职业教育的发展与改革，组织执行教学指导文件和教学评估标准，指导中等职业教育教材建设和职业指导工作。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统筹指导成人高等教育、高等教育自学考试和继续教育等工作，组织执行各类高等教育办学标准、教学基本文件和评估标准。</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统筹管理本部门教育经费</w:t>
      </w:r>
      <w:r>
        <w:rPr>
          <w:rFonts w:hint="eastAsia" w:ascii="仿宋_GB2312" w:hAnsi="仿宋_GB2312" w:eastAsia="仿宋_GB2312"/>
          <w:sz w:val="32"/>
          <w:lang w:eastAsia="zh-CN"/>
        </w:rPr>
        <w:t>；</w:t>
      </w:r>
      <w:r>
        <w:rPr>
          <w:rFonts w:ascii="仿宋_GB2312" w:hAnsi="仿宋_GB2312" w:eastAsia="仿宋_GB2312"/>
          <w:sz w:val="32"/>
        </w:rPr>
        <w:t>参与拟定全县教育经费筹措、教育拨款、教育基建投资政策</w:t>
      </w:r>
      <w:r>
        <w:rPr>
          <w:rFonts w:hint="eastAsia" w:ascii="仿宋_GB2312" w:hAnsi="仿宋_GB2312" w:eastAsia="仿宋_GB2312"/>
          <w:sz w:val="32"/>
          <w:lang w:eastAsia="zh-CN"/>
        </w:rPr>
        <w:t>；</w:t>
      </w:r>
      <w:r>
        <w:rPr>
          <w:rFonts w:ascii="仿宋_GB2312" w:hAnsi="仿宋_GB2312" w:eastAsia="仿宋_GB2312"/>
          <w:sz w:val="32"/>
        </w:rPr>
        <w:t>负责统计和监测全县教育经费的投入和使用情况</w:t>
      </w:r>
      <w:r>
        <w:rPr>
          <w:rFonts w:hint="eastAsia" w:ascii="仿宋_GB2312" w:hAnsi="仿宋_GB2312" w:eastAsia="仿宋_GB2312"/>
          <w:sz w:val="32"/>
          <w:lang w:eastAsia="zh-CN"/>
        </w:rPr>
        <w:t>；</w:t>
      </w:r>
      <w:r>
        <w:rPr>
          <w:rFonts w:ascii="仿宋_GB2312" w:hAnsi="仿宋_GB2312" w:eastAsia="仿宋_GB2312"/>
          <w:sz w:val="32"/>
        </w:rPr>
        <w:t>按有关规定管理港澳台以及国外政府和组织对我县的教育援助和教育贷款</w:t>
      </w:r>
      <w:r>
        <w:rPr>
          <w:rFonts w:hint="eastAsia" w:ascii="仿宋_GB2312" w:hAnsi="仿宋_GB2312" w:eastAsia="仿宋_GB2312"/>
          <w:sz w:val="32"/>
          <w:lang w:eastAsia="zh-CN"/>
        </w:rPr>
        <w:t>；</w:t>
      </w:r>
      <w:r>
        <w:rPr>
          <w:rFonts w:ascii="仿宋_GB2312" w:hAnsi="仿宋_GB2312" w:eastAsia="仿宋_GB2312"/>
          <w:sz w:val="32"/>
        </w:rPr>
        <w:t>指导、管理全县资助经济困难学生工作</w:t>
      </w:r>
      <w:r>
        <w:rPr>
          <w:rFonts w:hint="eastAsia" w:ascii="仿宋_GB2312" w:hAnsi="仿宋_GB2312" w:eastAsia="仿宋_GB2312"/>
          <w:sz w:val="32"/>
          <w:lang w:eastAsia="zh-CN"/>
        </w:rPr>
        <w:t>；</w:t>
      </w:r>
      <w:r>
        <w:rPr>
          <w:rFonts w:ascii="仿宋_GB2312" w:hAnsi="仿宋_GB2312" w:eastAsia="仿宋_GB2312"/>
          <w:sz w:val="32"/>
        </w:rPr>
        <w:t>组织、指导教育系统内部审计工作。</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统筹和指导少数民族教育工作，协调对少数民族和少数民族地区及贫困地区的教育援助。</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指导各级各类学校的思想政治教育工作、德育工作、体育工作与艺术教育及国防教育工作。</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主管全县教师工作。统筹规划学校教师和管理人员的队伍建设，组织、指导教师资格制度实施、教育表彰奖励、教师继续教育、教师综合素质、工作绩效考核等工作</w:t>
      </w:r>
      <w:r>
        <w:rPr>
          <w:rFonts w:hint="eastAsia" w:ascii="仿宋_GB2312" w:hAnsi="仿宋_GB2312" w:eastAsia="仿宋_GB2312"/>
          <w:sz w:val="32"/>
          <w:lang w:eastAsia="zh-CN"/>
        </w:rPr>
        <w:t>；</w:t>
      </w:r>
      <w:r>
        <w:rPr>
          <w:rFonts w:ascii="仿宋_GB2312" w:hAnsi="仿宋_GB2312" w:eastAsia="仿宋_GB2312"/>
          <w:sz w:val="32"/>
        </w:rPr>
        <w:t>会同有关部门组织实施各级各类学校机构编制标准和教师职务评聘工作。</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统筹管理各类高等、中等学历教育的招生考试工作，参与拟定毕业生就业政策，指导大学生就业创业工作。</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指导全县教育教学研究、教育技术装备和教育信息技术、教育系统勤工俭学等工作。</w:t>
      </w:r>
    </w:p>
    <w:p>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组织全县教育督导工作。</w:t>
      </w:r>
    </w:p>
    <w:p>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统筹管理全县语言文字工作。制定全县语言文字规划并组织实施</w:t>
      </w:r>
      <w:r>
        <w:rPr>
          <w:rFonts w:hint="eastAsia" w:ascii="仿宋_GB2312" w:hAnsi="仿宋_GB2312" w:eastAsia="仿宋_GB2312"/>
          <w:sz w:val="32"/>
          <w:lang w:eastAsia="zh-CN"/>
        </w:rPr>
        <w:t>；</w:t>
      </w:r>
      <w:r>
        <w:rPr>
          <w:rFonts w:ascii="仿宋_GB2312" w:hAnsi="仿宋_GB2312" w:eastAsia="仿宋_GB2312"/>
          <w:sz w:val="32"/>
        </w:rPr>
        <w:t>指导推广普通话和规范字工作。</w:t>
      </w:r>
    </w:p>
    <w:p>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承办县人民政府交办的事项。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伽师县教育局2024年度，实有人数63人，其中：在职人员33人，增加1人；离休人员0人，增加0人；退休人员30人,减少1人。</w:t>
      </w:r>
    </w:p>
    <w:p>
      <w:pPr>
        <w:spacing w:line="580" w:lineRule="exact"/>
        <w:ind w:firstLine="640"/>
        <w:jc w:val="both"/>
      </w:pPr>
      <w:r>
        <w:rPr>
          <w:rFonts w:ascii="仿宋_GB2312" w:hAnsi="仿宋_GB2312" w:eastAsia="仿宋_GB2312"/>
          <w:sz w:val="32"/>
        </w:rPr>
        <w:t>伽师县教育局无下属预算单位，下设12个科室，分别是：核算中心、组织人事办、项目办、国语办、教育教学研究室、基础教育办公室、纪检办、党建办、思政办、装备中心、招生办、办公室。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2024年度收入总计32,899.89万元，</w:t>
      </w:r>
      <w:r>
        <w:rPr>
          <w:rFonts w:ascii="仿宋_GB2312" w:hAnsi="仿宋_GB2312" w:eastAsia="仿宋_GB2312"/>
          <w:b w:val="0"/>
          <w:sz w:val="32"/>
        </w:rPr>
        <w:t>其中：本年收入合计32,899.89万元，使用非财政拨款结余（含专用结余）0.00万元，年初结转和结余0.00万元。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2024年度支出总计32,899.89万元，</w:t>
      </w:r>
      <w:r>
        <w:rPr>
          <w:rFonts w:ascii="仿宋_GB2312" w:hAnsi="仿宋_GB2312" w:eastAsia="仿宋_GB2312"/>
          <w:b w:val="0"/>
          <w:sz w:val="32"/>
        </w:rPr>
        <w:t>其中：本年支出合计32,899.89万元，结余分配0.00万元，年末结转和结余0.00万元。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收入支出总体与上年相比，增加734.73万元，增长2.28%，主要原因是：本年增加教育系统公益性岗位人员项目（LP）、伽师县教育局2024年义务教育薄弱环节改善与能力提升项目</w:t>
      </w:r>
      <w:r>
        <w:rPr>
          <w:rFonts w:hint="eastAsia" w:ascii="仿宋_GB2312" w:hAnsi="仿宋_GB2312" w:eastAsia="仿宋_GB2312"/>
          <w:b w:val="0"/>
          <w:sz w:val="32"/>
          <w:lang w:eastAsia="zh-CN"/>
        </w:rPr>
        <w:t>、</w:t>
      </w:r>
      <w:r>
        <w:rPr>
          <w:rFonts w:ascii="仿宋_GB2312" w:hAnsi="仿宋_GB2312" w:eastAsia="仿宋_GB2312"/>
          <w:b w:val="0"/>
          <w:sz w:val="32"/>
        </w:rPr>
        <w:t>伽师县教育局2023年改善普通高中学校办学条件补助资金项目、伽师县教育局2024年改善普通高中学校办学条件补助资金等项目。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本年收入32,899.89万元，</w:t>
      </w:r>
      <w:r>
        <w:rPr>
          <w:rFonts w:ascii="仿宋_GB2312" w:hAnsi="仿宋_GB2312" w:eastAsia="仿宋_GB2312"/>
          <w:b w:val="0"/>
          <w:sz w:val="32"/>
        </w:rPr>
        <w:t>其中：财政拨款收入15,913.66万元，占48.37%；上级补助收入0.00万元，占0.00%；事业收入0.00万元，占0.00%；经营收入0.00万元，占0.00%；附属单位上缴收入0.00万元，占0.00%；其他收入16,986.23万元，占51.63%。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本年支出32,899.89万元，</w:t>
      </w:r>
      <w:r>
        <w:rPr>
          <w:rFonts w:ascii="仿宋_GB2312" w:hAnsi="仿宋_GB2312" w:eastAsia="仿宋_GB2312"/>
          <w:b w:val="0"/>
          <w:sz w:val="32"/>
        </w:rPr>
        <w:t>其中：基本支出693.22万元，占2.11%；项目支出32,206.67万元，占97.89%；上缴上级支出0.00万元，占0.00%；经营支出0.00万元，占0.00%；对附属单位补助支出0.00万元，占0.00%。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2024年度财政拨款收入总计15,913.66万元，</w:t>
      </w:r>
      <w:r>
        <w:rPr>
          <w:rFonts w:ascii="仿宋_GB2312" w:hAnsi="仿宋_GB2312" w:eastAsia="仿宋_GB2312"/>
          <w:b w:val="0"/>
          <w:sz w:val="32"/>
        </w:rPr>
        <w:t>其中：年初财政拨款结转和结余0.00万元，本年财政拨款收入15,913.66万元。</w:t>
      </w:r>
      <w:r>
        <w:rPr>
          <w:rFonts w:ascii="仿宋_GB2312" w:hAnsi="仿宋_GB2312" w:eastAsia="仿宋_GB2312"/>
          <w:b/>
          <w:sz w:val="32"/>
        </w:rPr>
        <w:t>财政拨款支出总计15,913.66万元，</w:t>
      </w:r>
      <w:r>
        <w:rPr>
          <w:rFonts w:ascii="仿宋_GB2312" w:hAnsi="仿宋_GB2312" w:eastAsia="仿宋_GB2312"/>
          <w:b w:val="0"/>
          <w:sz w:val="32"/>
        </w:rPr>
        <w:t>其中：年末财政拨款结转和结余0.00万元，本年财政拨款支出15,913.66万元。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1,553.83万元，增长10.82%，主要原因是：本年教育系统公益性岗位人员项目（LP）、伽师县教育局2024年义务教育薄弱环节改善与能力提升项目、伽师县教育局2024年城乡义务教育补助经费校舍安全保障长效机制、伽师县教育局改善普通高中学校办学条件补助资金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11,956.21万元，决算数15,913.66万元，预决算差异率33.10%，主要原因是：年中追加教育系统公益性岗位人员项目（LP）、伽师县2024年公用经费项目、家庭经济困难学生补助项目、义务教育学校厨师工资项目、县聘教师工资项目、学生营养改善计划项目、义务教育阶段班主任津贴补助经费项目、教育局2024年园舍维修项目、伽师县教育局2024年城乡义务教育补助经费-校舍安全保障长效机制、伽师县教育局2024年教育经费项目、伽师县教育局2024年义务教育薄弱环节改善与能力提升项目、伽师县教育局教师培训项目等项目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2024年度一般公共预算财政拨款支出14,250.03万元，</w:t>
      </w:r>
      <w:r>
        <w:rPr>
          <w:rFonts w:ascii="仿宋_GB2312" w:hAnsi="仿宋_GB2312" w:eastAsia="仿宋_GB2312"/>
          <w:b w:val="0"/>
          <w:sz w:val="32"/>
        </w:rPr>
        <w:t>占本年支出合计的43.31%。</w:t>
      </w:r>
      <w:r>
        <w:rPr>
          <w:rFonts w:ascii="仿宋_GB2312" w:hAnsi="仿宋_GB2312" w:eastAsia="仿宋_GB2312"/>
          <w:b/>
          <w:sz w:val="32"/>
        </w:rPr>
        <w:t>与上年相比，</w:t>
      </w:r>
      <w:r>
        <w:rPr>
          <w:rFonts w:ascii="仿宋_GB2312" w:hAnsi="仿宋_GB2312" w:eastAsia="仿宋_GB2312"/>
          <w:b w:val="0"/>
          <w:sz w:val="32"/>
        </w:rPr>
        <w:t>增加1,152.83万元，增长8.80%，主要原因是：本年伽师县教育局2024年义务教育薄弱环节改善与能力提升项目、伽师县教育局2024年城乡义务教育补助经费校舍安全保障长效机制、伽师县教育局改善普通高中学校办学条件补助资金项目等资金较上年增加。</w:t>
      </w:r>
      <w:r>
        <w:rPr>
          <w:rFonts w:ascii="仿宋_GB2312" w:hAnsi="仿宋_GB2312" w:eastAsia="仿宋_GB2312"/>
          <w:b/>
          <w:sz w:val="32"/>
        </w:rPr>
        <w:t>与年初预算相比,</w:t>
      </w:r>
      <w:r>
        <w:rPr>
          <w:rFonts w:ascii="仿宋_GB2312" w:hAnsi="仿宋_GB2312" w:eastAsia="仿宋_GB2312"/>
          <w:b w:val="0"/>
          <w:sz w:val="32"/>
        </w:rPr>
        <w:t>年初预算数11,956.21万元，决算数14,250.03万元，预决算差异率19.19%，主要原因是：年中追加家庭经济困难学生补助项目、义务教育学校厨师工资项目、县聘教师工资项目、学生营养改善计划项目、义务教育阶段班主任津贴补助经费项目、教育局2024年园舍维修项目、伽师县教育局2024年城乡义务教育补助经费-校舍安全保障长效机制、伽师县教育局2024年教育经费项目、伽师县教育局2024年义务教育薄弱环节改善与能力提升项目、伽师县教育局教师培训项目等项目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1.教育支出(类)11,810.13万元,占82.88%。</w:t>
      </w:r>
    </w:p>
    <w:p>
      <w:pPr>
        <w:spacing w:line="580" w:lineRule="exact"/>
        <w:ind w:firstLine="640"/>
        <w:jc w:val="both"/>
      </w:pPr>
      <w:r>
        <w:rPr>
          <w:rFonts w:ascii="仿宋_GB2312" w:hAnsi="仿宋_GB2312" w:eastAsia="仿宋_GB2312"/>
          <w:b w:val="0"/>
          <w:sz w:val="32"/>
        </w:rPr>
        <w:t>2.农林水支出(类)2,439.90万元,占17.12%。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1.教育支出(类)教育管理事务(款)行政运行(项):支出决算数为693.22万元，比上年决算减少11.13万元，下降1.58%,主要原因是：本年在职人员调入调出，人员职级不同，缴费基数不同，相应人员经费减少。</w:t>
      </w:r>
    </w:p>
    <w:p>
      <w:pPr>
        <w:spacing w:line="580" w:lineRule="exact"/>
        <w:ind w:firstLine="640"/>
        <w:jc w:val="both"/>
      </w:pPr>
      <w:r>
        <w:rPr>
          <w:rFonts w:ascii="仿宋_GB2312" w:hAnsi="仿宋_GB2312" w:eastAsia="仿宋_GB2312"/>
          <w:b w:val="0"/>
          <w:sz w:val="32"/>
        </w:rPr>
        <w:t>2.教育支出(类)教育管理事务(款)其他教育管理事务支出(项):支出决算数为2,356.83万元，比上年决算增加2,233.59万元，增长1,812.39%,主要原因是：本年新增2023年提升教育能力项目资金、伽师县教育局审计服务费项目、县聘教师一次性补偿金。</w:t>
      </w:r>
    </w:p>
    <w:p>
      <w:pPr>
        <w:spacing w:line="580" w:lineRule="exact"/>
        <w:ind w:firstLine="640"/>
        <w:jc w:val="both"/>
      </w:pPr>
      <w:r>
        <w:rPr>
          <w:rFonts w:ascii="仿宋_GB2312" w:hAnsi="仿宋_GB2312" w:eastAsia="仿宋_GB2312"/>
          <w:b w:val="0"/>
          <w:sz w:val="32"/>
        </w:rPr>
        <w:t>3.教育支出(类)普通教育(款)学前教育(项):支出决算数为1,027.23万元，比上年决算减少658.14万元，下降39.05%,主要原因是：本年减少伽师县教育局2024年支持学前教育发展保障项目、伽师县教育局2024年新疆西藏等地区教育特殊补助园舍维修资金项目。</w:t>
      </w:r>
    </w:p>
    <w:p>
      <w:pPr>
        <w:spacing w:line="580" w:lineRule="exact"/>
        <w:ind w:firstLine="640"/>
        <w:jc w:val="both"/>
      </w:pPr>
      <w:r>
        <w:rPr>
          <w:rFonts w:ascii="仿宋_GB2312" w:hAnsi="仿宋_GB2312" w:eastAsia="仿宋_GB2312"/>
          <w:b w:val="0"/>
          <w:sz w:val="32"/>
        </w:rPr>
        <w:t>4.教育支出(类)普通教育(款)小学教育(项):支出决算数为402.02万元，比上年决算减少605.88万元，下降60.11%,主要原因是：本年伽师县教育局2023年薄弱环节改善与能力提升项目-西克尔小学建设项目资金减少。</w:t>
      </w:r>
    </w:p>
    <w:p>
      <w:pPr>
        <w:spacing w:line="580" w:lineRule="exact"/>
        <w:ind w:firstLine="640"/>
        <w:jc w:val="both"/>
      </w:pPr>
      <w:r>
        <w:rPr>
          <w:rFonts w:ascii="仿宋_GB2312" w:hAnsi="仿宋_GB2312" w:eastAsia="仿宋_GB2312"/>
          <w:b w:val="0"/>
          <w:sz w:val="32"/>
        </w:rPr>
        <w:t>5.教育支出(类)普通教育(款)初中教育(项):支出决算数为3,485.25万元，比上年决算减少163.57万元，下降4.48%,主要原因是：本年伽师县教育局2024年城乡义务教育补助经费校舍安全保障机制项目资金减少。</w:t>
      </w:r>
    </w:p>
    <w:p>
      <w:pPr>
        <w:spacing w:line="580" w:lineRule="exact"/>
        <w:ind w:firstLine="640"/>
        <w:jc w:val="both"/>
      </w:pPr>
      <w:r>
        <w:rPr>
          <w:rFonts w:ascii="仿宋_GB2312" w:hAnsi="仿宋_GB2312" w:eastAsia="仿宋_GB2312"/>
          <w:b w:val="0"/>
          <w:sz w:val="32"/>
        </w:rPr>
        <w:t>6.教育支出(类)普通教育(款)高中教育(项):支出决算数为2,939.37万元，比上年决算增加2,939.37万元，增长100.00%,主要原因是：本年新增伽师县教育局2024年新疆西藏等地区教育特殊补助</w:t>
      </w:r>
      <w:r>
        <w:rPr>
          <w:rFonts w:hint="eastAsia" w:ascii="仿宋_GB2312" w:hAnsi="仿宋_GB2312" w:eastAsia="仿宋_GB2312"/>
          <w:b w:val="0"/>
          <w:sz w:val="32"/>
          <w:lang w:eastAsia="zh-CN"/>
        </w:rPr>
        <w:t>巩固拓展脱贫攻坚成果同乡村振兴有效衔接</w:t>
      </w:r>
      <w:r>
        <w:rPr>
          <w:rFonts w:ascii="仿宋_GB2312" w:hAnsi="仿宋_GB2312" w:eastAsia="仿宋_GB2312"/>
          <w:b w:val="0"/>
          <w:sz w:val="32"/>
        </w:rPr>
        <w:t>资金、伽师县教育局2023年改善普通高中学校办学条件补助资金项目、伽师县教育局2024年中央改善普通高中学校办学条件补助资金等项目。</w:t>
      </w:r>
    </w:p>
    <w:p>
      <w:pPr>
        <w:spacing w:line="580" w:lineRule="exact"/>
        <w:ind w:firstLine="640"/>
        <w:jc w:val="both"/>
      </w:pPr>
      <w:r>
        <w:rPr>
          <w:rFonts w:ascii="仿宋_GB2312" w:hAnsi="仿宋_GB2312" w:eastAsia="仿宋_GB2312"/>
          <w:b w:val="0"/>
          <w:sz w:val="32"/>
        </w:rPr>
        <w:t>7.教育支出(类)普通教育(款)其他普通教育支出(项):支出决算数为333.39万元，比上年决算减少2,394.24万元，下降87.78%,主要原因是：本年减少伽师县教育局2022年薄弱环节改善与能力提升项目、伽师县教育局2022年新疆西藏地区教育特殊补助资金建设项目、伽师县教育局2022年校舍安全保障建设项目资金。</w:t>
      </w:r>
    </w:p>
    <w:p>
      <w:pPr>
        <w:spacing w:line="580" w:lineRule="exact"/>
        <w:ind w:firstLine="640"/>
        <w:jc w:val="both"/>
      </w:pPr>
      <w:r>
        <w:rPr>
          <w:rFonts w:ascii="仿宋_GB2312" w:hAnsi="仿宋_GB2312" w:eastAsia="仿宋_GB2312"/>
          <w:b w:val="0"/>
          <w:sz w:val="32"/>
        </w:rPr>
        <w:t>8.教育支出(类)教育费附加安排的支出(款)其他教育费附加安排的支出(项):支出决算数为565.46万元，比上年决算增加40.77万元，增长7.77%,主要原因是：本年喀什地区伽师县克孜勒苏乡小学教学周转宿舍建设项目、伽师县教育局新疆泽强建设监理公司监理费项目、夏普吐勒镇中心小学教师周转宿舍建设项目工程款等资金较上年增加。</w:t>
      </w:r>
    </w:p>
    <w:p>
      <w:pPr>
        <w:spacing w:line="580" w:lineRule="exact"/>
        <w:ind w:firstLine="640"/>
        <w:jc w:val="both"/>
      </w:pPr>
      <w:r>
        <w:rPr>
          <w:rFonts w:ascii="仿宋_GB2312" w:hAnsi="仿宋_GB2312" w:eastAsia="仿宋_GB2312"/>
          <w:b w:val="0"/>
          <w:sz w:val="32"/>
        </w:rPr>
        <w:t>9.教育支出(类)其他教育支出(款)其他教育支出(项):支出决算数为7.37万元，比上年决算减少53.34万元，下降87.86%,主要原因是：本年伽师县教育局2023年“三区”人才计划教师专项工作补助项目资金减少。</w:t>
      </w:r>
    </w:p>
    <w:p>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2,436.00万元，比上年决算增加2,436.00万元，增长100.00%,主要原因是：本年功能科目调整，伽师县“雨露计划”职业教育补助项目资金上年度在其他巩固脱贫攻坚成果衔接乡村振兴支出科目列支，本年调整至生产发展科目列支，导致经费较上年增加。</w:t>
      </w:r>
    </w:p>
    <w:p>
      <w:pPr>
        <w:spacing w:line="580" w:lineRule="exact"/>
        <w:ind w:firstLine="640"/>
        <w:jc w:val="both"/>
      </w:pPr>
      <w:r>
        <w:rPr>
          <w:rFonts w:ascii="仿宋_GB2312" w:hAnsi="仿宋_GB2312" w:eastAsia="仿宋_GB2312"/>
          <w:b w:val="0"/>
          <w:sz w:val="32"/>
        </w:rPr>
        <w:t>11.农林水支出(类)巩固脱贫攻坚成果衔接乡村振兴(款)其他巩固脱贫攻坚成果衔接乡村振兴支出(项):支出决算数为3.90万元，比上年决算减少2,610.60万元，下降99.85%,主要原因是：本年功能科目调整，伽师县“雨露计划”职业教育补助项目资金上年度在其他巩固脱贫攻坚成果衔接乡村振兴支出科目列支，本年调整至生产发展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2024年度一般公共预算财政拨款基本支出693.22万元，其中：</w:t>
      </w:r>
      <w:r>
        <w:rPr>
          <w:rFonts w:ascii="仿宋_GB2312" w:hAnsi="仿宋_GB2312" w:eastAsia="仿宋_GB2312"/>
          <w:b/>
          <w:sz w:val="32"/>
        </w:rPr>
        <w:t>人员经费676.56万元，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公用经费16.66万元，</w:t>
      </w:r>
      <w:r>
        <w:rPr>
          <w:rFonts w:ascii="仿宋_GB2312" w:hAnsi="仿宋_GB2312" w:eastAsia="仿宋_GB2312"/>
          <w:b w:val="0"/>
          <w:sz w:val="32"/>
        </w:rPr>
        <w:t>包括：办公费、邮电费、差旅费、公务接待费、公务用车运行维护费。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2024年度政府性基金预算财政拨款收入总计1,663.63万元，</w:t>
      </w:r>
      <w:r>
        <w:rPr>
          <w:rFonts w:ascii="仿宋_GB2312" w:hAnsi="仿宋_GB2312" w:eastAsia="仿宋_GB2312"/>
          <w:b w:val="0"/>
          <w:sz w:val="32"/>
        </w:rPr>
        <w:t>其中：年初结转和结余0.00万元，本年收入1,663.63万元。</w:t>
      </w:r>
      <w:r>
        <w:rPr>
          <w:rFonts w:ascii="仿宋_GB2312" w:hAnsi="仿宋_GB2312" w:eastAsia="仿宋_GB2312"/>
          <w:b/>
          <w:sz w:val="32"/>
        </w:rPr>
        <w:t>政府性基金预算财政拨款支出总计1,663.63万元，</w:t>
      </w:r>
      <w:r>
        <w:rPr>
          <w:rFonts w:ascii="仿宋_GB2312" w:hAnsi="仿宋_GB2312" w:eastAsia="仿宋_GB2312"/>
          <w:b w:val="0"/>
          <w:sz w:val="32"/>
        </w:rPr>
        <w:t>其中：年末结转和结余0.00万元，本年支出1,663.63万元。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增加401.00万元，增长31.76%，主要原因是：本年增加2024年教育系统公益性岗位人员项目（LP）资金。</w:t>
      </w:r>
      <w:r>
        <w:rPr>
          <w:rFonts w:ascii="仿宋_GB2312" w:hAnsi="仿宋_GB2312" w:eastAsia="仿宋_GB2312"/>
          <w:b/>
          <w:sz w:val="32"/>
        </w:rPr>
        <w:t>与年初预算相比，</w:t>
      </w:r>
      <w:r>
        <w:rPr>
          <w:rFonts w:ascii="仿宋_GB2312" w:hAnsi="仿宋_GB2312" w:eastAsia="仿宋_GB2312"/>
          <w:b w:val="0"/>
          <w:sz w:val="32"/>
        </w:rPr>
        <w:t>年初预算数0.00万元，决算数1,663.63万元，预决算差异率100.00%，主要原因是：年中追加2024年教育系统公益性岗位人员项目（LP）项目，导致预决算存在差异。</w:t>
      </w:r>
    </w:p>
    <w:p>
      <w:pPr>
        <w:spacing w:line="580" w:lineRule="exact"/>
        <w:ind w:firstLine="640"/>
        <w:jc w:val="both"/>
      </w:pPr>
      <w:r>
        <w:rPr>
          <w:rFonts w:ascii="仿宋_GB2312" w:hAnsi="仿宋_GB2312" w:eastAsia="仿宋_GB2312"/>
          <w:b w:val="0"/>
          <w:sz w:val="32"/>
        </w:rPr>
        <w:t>政府性基金预算财政拨款支出1,663.63万元。</w:t>
      </w:r>
    </w:p>
    <w:p>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1,663.63万元，比上年决算增加401.00万元，增长31.76%,主要原因是：本年增加2024年教育系统公益性岗位人员项目（LP）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2024年度财政拨款“三公”经费支出4.48万元，</w:t>
      </w:r>
      <w:r>
        <w:rPr>
          <w:rFonts w:ascii="仿宋_GB2312" w:hAnsi="仿宋_GB2312" w:eastAsia="仿宋_GB2312"/>
          <w:b w:val="0"/>
          <w:sz w:val="32"/>
        </w:rPr>
        <w:t>比上年减少0.08万元，下降1.75%，主要原因是：严格落实中央八项规定精神，厉行节约，减少公务接待费。其中：因公出国（境）费支出0.00万元，占0.00%，比上年增加0.00万元，增长0.00%，主要原因是：2023年与2024年均未安排因公出国（境）费支出。公务用车购置及运行维护费支出4.20万元，占93.75%，比上年增加0.00万元，增长0.00%，主要原因是：本单位公务用车运行维护费与上年一致无变化。公务接待费支出0.28万元，占6.25%，比上年减少0.08万元，下降22.22%，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维修费、加油费、保险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公务接待费0.28万元，开支内容包括因地区调研检查等，接待上级领导检查、督导组检查、工作小组考察学习产生的就餐费。单位全年安排的国内公务接待5批次，40人次。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4.48万元，决算数4.48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0.28万元，决算数0.28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2024年度伽师县教育局（行政单位和参照公务员法管理事业单位）机关运行经费支出16.66万元，比上年减少10.47万元，下降38.59%，主要原因是：本年减少劳务费。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2024年度政府采购支出总额2,676.77万元，其中：政府采购货物支出41.81万元、政府采购工程支出754.98万元、政府采购服务支出1,879.99万元。</w:t>
      </w:r>
    </w:p>
    <w:p>
      <w:pPr>
        <w:spacing w:line="580" w:lineRule="exact"/>
        <w:ind w:firstLine="640"/>
        <w:jc w:val="both"/>
      </w:pPr>
      <w:r>
        <w:rPr>
          <w:rFonts w:ascii="仿宋_GB2312" w:hAnsi="仿宋_GB2312" w:eastAsia="仿宋_GB2312"/>
          <w:b w:val="0"/>
          <w:sz w:val="32"/>
        </w:rPr>
        <w:t>授予中小企业合同金额262.55万元，占政府采购支出总额的9.81%，其中：授予小微企业合同金额7.07万元，占政府采购支出总额的0.26%。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13,000.00平方米，价值2,433.33万元。车辆3辆，价值52.76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w:t>
      </w:r>
      <w:r>
        <w:rPr>
          <w:rFonts w:hint="eastAsia" w:ascii="仿宋_GB2312" w:hAnsi="仿宋_GB2312" w:eastAsia="仿宋_GB2312"/>
          <w:b w:val="0"/>
          <w:sz w:val="32"/>
          <w:lang w:val="en-US" w:eastAsia="zh-CN"/>
        </w:rPr>
        <w:t>单位</w:t>
      </w:r>
      <w:r>
        <w:rPr>
          <w:rFonts w:ascii="仿宋_GB2312" w:hAnsi="仿宋_GB2312" w:eastAsia="仿宋_GB2312"/>
          <w:b w:val="0"/>
          <w:sz w:val="32"/>
        </w:rPr>
        <w:t>2024年度预算绩效管理形成整体支出绩效自评表1个，全年预算总额235,009.76万元，实际执行总额235,009.76万元；预算绩效评价项目26个，全年预算数64,408.83万元，全年执行数53,444.81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于绩效管理认识不够；二是对于绩效监控的动态不够及时和准确；三是相关业务人员培训不够。下一步改进措施：一是学校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三是加强相关专业技术人员的业务培训，进一步提高预算绩效评价质量。学校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具体附整体支出绩效自评表</w:t>
      </w:r>
      <w:r>
        <w:rPr>
          <w:rFonts w:hint="eastAsia" w:ascii="仿宋_GB2312" w:hAnsi="仿宋_GB2312" w:eastAsia="仿宋_GB2312"/>
          <w:b w:val="0"/>
          <w:sz w:val="32"/>
          <w:lang w:eastAsia="zh-CN"/>
        </w:rPr>
        <w:t>，</w:t>
      </w:r>
      <w:r>
        <w:rPr>
          <w:rFonts w:ascii="仿宋_GB2312" w:hAnsi="仿宋_GB2312" w:eastAsia="仿宋_GB2312"/>
          <w:b w:val="0"/>
          <w:sz w:val="32"/>
        </w:rPr>
        <w:t>项目支出绩效自评表和评价报告。</w:t>
      </w:r>
    </w:p>
    <w:p>
      <w:r>
        <w:br w:type="page"/>
      </w:r>
    </w:p>
    <w:tbl>
      <w:tblPr>
        <w:tblStyle w:val="9"/>
        <w:tblW w:w="8946" w:type="dxa"/>
        <w:tblInd w:w="0" w:type="dxa"/>
        <w:tblLayout w:type="fixed"/>
        <w:tblCellMar>
          <w:top w:w="0" w:type="dxa"/>
          <w:left w:w="108" w:type="dxa"/>
          <w:bottom w:w="0" w:type="dxa"/>
          <w:right w:w="108" w:type="dxa"/>
        </w:tblCellMar>
      </w:tblPr>
      <w:tblGrid>
        <w:gridCol w:w="983"/>
        <w:gridCol w:w="983"/>
        <w:gridCol w:w="1016"/>
        <w:gridCol w:w="1016"/>
        <w:gridCol w:w="1016"/>
        <w:gridCol w:w="983"/>
        <w:gridCol w:w="983"/>
        <w:gridCol w:w="983"/>
        <w:gridCol w:w="983"/>
      </w:tblGrid>
      <w:tr>
        <w:tblPrEx>
          <w:tblLayout w:type="fixed"/>
          <w:tblCellMar>
            <w:top w:w="0" w:type="dxa"/>
            <w:left w:w="108" w:type="dxa"/>
            <w:bottom w:w="0" w:type="dxa"/>
            <w:right w:w="108" w:type="dxa"/>
          </w:tblCellMar>
        </w:tblPrEx>
        <w:tc>
          <w:tcPr>
            <w:tcW w:w="8946" w:type="dxa"/>
            <w:gridSpan w:val="9"/>
            <w:vAlign w:val="center"/>
          </w:tcPr>
          <w:p>
            <w:pPr>
              <w:jc w:val="center"/>
            </w:pPr>
            <w:r>
              <w:rPr>
                <w:rFonts w:hint="eastAsia" w:ascii="宋体" w:hAnsi="宋体"/>
                <w:sz w:val="24"/>
                <w:lang w:val="en-US" w:eastAsia="zh-CN"/>
              </w:rPr>
              <w:t>单位</w:t>
            </w:r>
            <w:r>
              <w:rPr>
                <w:rFonts w:ascii="宋体" w:hAnsi="宋体" w:eastAsia="宋体"/>
                <w:sz w:val="24"/>
              </w:rPr>
              <w:t>整体支出绩效自评表</w:t>
            </w:r>
          </w:p>
        </w:tc>
      </w:tr>
      <w:tr>
        <w:tblPrEx>
          <w:tblLayout w:type="fixed"/>
          <w:tblCellMar>
            <w:top w:w="0" w:type="dxa"/>
            <w:left w:w="108" w:type="dxa"/>
            <w:bottom w:w="0" w:type="dxa"/>
            <w:right w:w="108" w:type="dxa"/>
          </w:tblCellMar>
        </w:tblPrEx>
        <w:tc>
          <w:tcPr>
            <w:tcW w:w="8946"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部门名称</w:t>
            </w:r>
          </w:p>
        </w:tc>
        <w:tc>
          <w:tcPr>
            <w:tcW w:w="796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212,419.13</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235,009.76</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235,009.76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58,380.99</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58,380.99</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58,380.99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154,038.14</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148,909.07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148,909.07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27,719.70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27,719.70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0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0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教育工作的总体要求是：以习近平新时代中国特色社会主义思想为指导，深入贯彻落实党的二十大精神，贯彻落实习近平总书记视察新疆重要讲话重要指示精神，完整准确贯彻新时代党的治疆方略，贯彻落实自治区党委十届七次全会和地委扩大会议精神、第九次全国对口支援新疆工作会议精神，坚持和加强党对教育工作的全面领导，全面贯彻党的教育方针，落实立德树人根本任务，深入贯彻科教兴疆战略，以铸牢中华民族共同体意识为主线，以加快建设高质量教育体系为目标，以全面提高教育质量为重点，实施教育质量提升工程，持续找差距、补短板、强弱项，深入推进根本性、基础性、长远性工作，强化教育的基础性、战略性支撑作用，努力办好人民满意的教育，为教育高质量发展新动能作出新贡献。2024年计划完成创建地区级民族团结进步示范学校25所；至少开展1次双向参观学习交流联谊活动；分学段打造精品课例不低于10个；学校(幼儿园)完成语言文字达标建设工作比例不低于25%；高考本科上线率不低于25%。</w:t>
            </w:r>
          </w:p>
        </w:tc>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1、以党的政治建设为统领，构筑党对教育全面领导格局</w:t>
            </w:r>
            <w:r>
              <w:rPr>
                <w:rFonts w:ascii="宋体" w:hAnsi="宋体" w:eastAsia="宋体"/>
                <w:sz w:val="16"/>
              </w:rPr>
              <w:br w:type="textWrapping"/>
            </w:r>
            <w:r>
              <w:rPr>
                <w:rFonts w:ascii="宋体" w:hAnsi="宋体" w:eastAsia="宋体"/>
                <w:sz w:val="16"/>
              </w:rPr>
              <w:t>一是深化党的创新理论武装。坚持用习近平新时代中国特色社会主义思想凝心铸魂，严格落实“第一议题”制度，教育系统开展政治理论学习、党员学习6530余场次、交流研讨660余场次，专题党课56节。二是健全教育工作领导机制。推进中小学校党组织领导的校长负责制，指导督促31所学校进一步完善党组织会议、校长办公会会议制度和议事规则，评选出22个“五个好”党支部和12个县级党建示范点。三是切实维护意识形态安全。全面落实常态化防范化解重大风险和“日排查、周研判、月评估”工作机制，排查整改意识形态领域问题80条，组织领导干部、党员干部开展宣讲807场次，覆盖师生917926人次。四是强化党员干部队伍建设。聚焦“三学三比三亮”锻造“四个合格”党员队伍，调整基层党组织60余个，选优配强党组织书记和班子成员600余人，发展预备党员301人，转正390人，创设党员先锋岗、示范岗、责任区765个，评选各类标兵和先进典型模范870余名，开展党员志愿服务活动150余场次。五是纵深推进全面从严治党。召开系统警示教育大会7次，通报典型案例55起，深化运用监督执纪“第一种形态”提醒谈话131人，办理信访案件63起，起底整改群众急难愁盼问题86条，起底整改问题线索12条。创建地区级民族团结进步示范学校25所，开展双向参观学习交流联谊活动1次，分学段打造精品课例10个，学校(幼儿园)完成语言文字达标建设工作比例25%，高考本科上线率16.87%</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学校(幼儿园)完成语言文字达标建设工作比例</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伽师县2024年教育工作计划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创建地区级民族团结进步示范学校</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=25所</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伽师县2024年教育工作计划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开展双向参观学习交流联谊活动</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伽师县2024年教育工作计划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高考本科上线率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伽师县2024年教育工作计划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分学段打造精品课例</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伽师县2024年教育工作计划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2024年教育局保育员工资项目（LP）</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793.29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793.29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进一步优化幼儿园的科学管理，提高保育和教育质量，保育员对学前幼儿实施保育与教育相结合的原则，对幼儿实施德、智、体、美、劳全面发展的教育，促进其身心健康和谐发展。同时，保育员通过协助幼儿教师，侧重负责孩子的生活方面，学习方面协助教师对孩子进行日常行为规范教育，保育员工作是幼儿教育工作的重要组成部分。伽师县教育局2024年保育员工资项目共计到位资金793.29万元。县财政承担学前保育员工资1600元/元/月，2024年城乡医疗保险标准370元/年/人，2024年城乡养老保险标准2000元/年/人，工伤保险标准360元/年/人。促进教育事业均衡发展，改善学校教育教学环境，为学前幼儿创造良好的学习及生活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年12月31日已全部实施完成，项目资金主要用于支付我县学前教育学校保育员教师工资，通过项目实施有项目促进我县教</w:t>
            </w:r>
            <w:r>
              <w:rPr>
                <w:rFonts w:hint="eastAsia" w:ascii="宋体" w:hAnsi="宋体"/>
                <w:sz w:val="16"/>
                <w:lang w:eastAsia="zh-CN"/>
              </w:rPr>
              <w:t>育高</w:t>
            </w:r>
            <w:r>
              <w:rPr>
                <w:rFonts w:ascii="宋体" w:hAnsi="宋体" w:eastAsia="宋体"/>
                <w:sz w:val="16"/>
              </w:rPr>
              <w:t>质量发展，改善学校教育教学环境，为学前幼儿创造良好的学习及生活环境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保育员教师人数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偏差原因：由于保育员教师工资为次月发放，</w:t>
            </w:r>
            <w:r>
              <w:rPr>
                <w:rFonts w:hint="eastAsia" w:ascii="宋体" w:hAnsi="宋体"/>
                <w:sz w:val="16"/>
                <w:lang w:eastAsia="zh-CN"/>
              </w:rPr>
              <w:t>截至</w:t>
            </w:r>
            <w:r>
              <w:rPr>
                <w:rFonts w:ascii="宋体" w:hAnsi="宋体" w:eastAsia="宋体"/>
                <w:sz w:val="16"/>
              </w:rPr>
              <w:t>2024年12月31日12月份工资未发放。改进措施：</w:t>
            </w:r>
            <w:r>
              <w:rPr>
                <w:rFonts w:hint="eastAsia" w:ascii="宋体" w:hAnsi="宋体"/>
                <w:sz w:val="16"/>
                <w:lang w:eastAsia="zh-CN"/>
              </w:rPr>
              <w:t>本单位</w:t>
            </w:r>
            <w:r>
              <w:rPr>
                <w:rFonts w:ascii="宋体" w:hAnsi="宋体" w:eastAsia="宋体"/>
                <w:sz w:val="16"/>
              </w:rPr>
              <w:t>计划于2024年2月前发放完成。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发放工资时长</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保育员医疗保险标准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保育员教师养老保险标准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工伤保险补助标准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本单位</w:t>
            </w:r>
            <w:r>
              <w:rPr>
                <w:rFonts w:ascii="宋体" w:hAnsi="宋体" w:eastAsia="宋体"/>
                <w:sz w:val="16"/>
              </w:rPr>
              <w:t>和医保等单位对接后决定取消保育员教师工伤保险。改进措施：设立指标时仔细斟酌。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促进学前</w:t>
            </w:r>
            <w:r>
              <w:rPr>
                <w:rFonts w:hint="eastAsia" w:ascii="宋体" w:hAnsi="宋体"/>
                <w:sz w:val="16"/>
                <w:lang w:eastAsia="zh-CN"/>
              </w:rPr>
              <w:t>教育高质量发展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改善学前教育质量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保育员教师满意度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2024年教育局大师傅工资项目（LP）</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局2024年义务教育阶段厨师工资项目实施地点为伽师县各个学校，项目实施内容伽师县教育局2024年义务教育阶段厨师工资项目共计预算资金2314万元，项目资金用于支付伽师县2024年义务教育阶段厨师10个月工资，伽师县教育局结合伽师县各个乡镇平均</w:t>
            </w:r>
            <w:r>
              <w:rPr>
                <w:rFonts w:hint="eastAsia" w:ascii="宋体" w:hAnsi="宋体"/>
                <w:sz w:val="16"/>
                <w:lang w:val="en-US" w:eastAsia="zh-CN"/>
              </w:rPr>
              <w:t>****</w:t>
            </w:r>
            <w:r>
              <w:rPr>
                <w:rFonts w:ascii="宋体" w:hAnsi="宋体" w:eastAsia="宋体"/>
                <w:sz w:val="16"/>
              </w:rPr>
              <w:t>元标准进行厨师工资的发放，项目实施后能够有效稳定义务教育阶段学生的营养伙食后勤保障，促进学校</w:t>
            </w:r>
            <w:r>
              <w:rPr>
                <w:rFonts w:hint="eastAsia" w:ascii="宋体" w:hAnsi="宋体"/>
                <w:sz w:val="16"/>
                <w:lang w:eastAsia="zh-CN"/>
              </w:rPr>
              <w:t>教育高质量发展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年12月31日已全部实施完成，项目共计支付中及2314万元，项目资金用于发放伽师县教育系统2024年全年厨师工资，项目实施后能够有效稳定义务教育阶段学生的营养伙食后勤保障，促进学校</w:t>
            </w:r>
            <w:r>
              <w:rPr>
                <w:rFonts w:hint="eastAsia" w:ascii="宋体" w:hAnsi="宋体"/>
                <w:sz w:val="16"/>
                <w:lang w:eastAsia="zh-CN"/>
              </w:rPr>
              <w:t>教育高质量发展</w:t>
            </w:r>
            <w:r>
              <w:rPr>
                <w:rFonts w:ascii="宋体" w:hAnsi="宋体" w:eastAsia="宋体"/>
                <w:sz w:val="16"/>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偏差原因：有人离职，人数与计划阶段有误差。改进措施：尽量稳定人员流动。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厨师人均工资发放标准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r>
              <w:rPr>
                <w:rFonts w:ascii="宋体" w:hAnsi="宋体" w:eastAsia="宋体"/>
                <w:sz w:val="16"/>
              </w:rPr>
              <w:t>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偏差原因：有人离职，人数与计划阶段有误差。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改善学生伙食质量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2024年教育系统公益性岗位人员项目（LP）</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2,076.00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1,820.87</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1,820.87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2,076.00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1,820.87</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1,820.87</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伽师县教育系统2024年度公益性岗位人员工资</w:t>
            </w:r>
            <w:r>
              <w:rPr>
                <w:rFonts w:hint="eastAsia" w:ascii="宋体" w:hAnsi="宋体"/>
                <w:sz w:val="16"/>
                <w:lang w:eastAsia="zh-CN"/>
              </w:rPr>
              <w:t>项目</w:t>
            </w:r>
            <w:r>
              <w:rPr>
                <w:rFonts w:ascii="宋体" w:hAnsi="宋体" w:eastAsia="宋体"/>
                <w:sz w:val="16"/>
              </w:rPr>
              <w:t>共计到位县级资金1820.87万元，项目资金主要用于发放公益性岗位人员1-11月工资，项目实施后加快推进了脱贫户（三类户）家庭稳定就业，防止出现新的贫困和返贫现象，支持巩固拓展脱贫攻坚成果同乡村振兴有效衔接工作持续健康发展。</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2024年12月31日已全部实施完成项目共计支付资金1820.87万元，项目资金主要支付教育系统公益性岗位</w:t>
            </w:r>
            <w:r>
              <w:rPr>
                <w:rFonts w:hint="eastAsia" w:ascii="宋体" w:hAnsi="宋体"/>
                <w:sz w:val="16"/>
                <w:lang w:val="en-US" w:eastAsia="zh-CN"/>
              </w:rPr>
              <w:t>人员</w:t>
            </w:r>
            <w:r>
              <w:rPr>
                <w:rFonts w:ascii="宋体" w:hAnsi="宋体" w:eastAsia="宋体"/>
                <w:sz w:val="16"/>
              </w:rPr>
              <w:t>1-11月工资，每人每月1250元。项目实施后加快推进了脱贫户（三类户）家庭稳定就业，防止出现新的贫困和返贫现象，支持巩固拓展脱贫攻坚成果同乡村振兴有效衔接工作持续健康发展。</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偏差原因：由于该项目为人员工资项目，公益性岗位人员辞职较多，导致项目预算人数与项目实际完成人数不相等。改进措施：设立波动值。</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偏差原因：由于该项目为人员工资项目，公益性岗位人员辞职较多，导致指标与预期有出入。</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提高收益人员家庭收入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96.67分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伽师县2024年人才发展基金-天山英才培养计划</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1.申请创建名师工作室。2.组建一支教</w:t>
            </w:r>
            <w:r>
              <w:rPr>
                <w:rFonts w:hint="eastAsia" w:ascii="宋体" w:hAnsi="宋体"/>
                <w:sz w:val="16"/>
                <w:lang w:eastAsia="zh-CN"/>
              </w:rPr>
              <w:t>研</w:t>
            </w:r>
            <w:r>
              <w:rPr>
                <w:rFonts w:ascii="宋体" w:hAnsi="宋体" w:eastAsia="宋体"/>
                <w:sz w:val="16"/>
              </w:rPr>
              <w:t>团队。提升团队成员各方面的素质，充分发挥团队成员的带领辐射作用，从而达到提高教学质量的目的。3.开发一门优质课程。依托工作室和团队，开发“小初高中数学衔接教材”校本优质课程，形成配套教学教案、教学课件、教学视频、创新性作业与评价等优质课资源。4.定期开展公开示范课（送教，讲座）。5.组织一项教学改革。针对我校高一新生数学基础薄弱，学习兴趣不高的问题，通过采用分层式教学，可视化教学，使用衔接教材等途径，组织一项教学改革，提高数学教学质量</w:t>
            </w:r>
            <w:r>
              <w:rPr>
                <w:rFonts w:hint="eastAsia" w:ascii="宋体" w:hAnsi="宋体"/>
                <w:sz w:val="16"/>
                <w:lang w:eastAsia="zh-CN"/>
              </w:rPr>
              <w:t>。</w:t>
            </w:r>
            <w:r>
              <w:rPr>
                <w:rFonts w:ascii="宋体" w:hAnsi="宋体" w:eastAsia="宋体"/>
                <w:sz w:val="16"/>
              </w:rPr>
              <w:t>6.凝练一项教学成果。通过名师工作室建设、教学团队的培养以及优质课教学实践，在我校数学教学内容、教材教法、培养模式、教研组队伍建设等方面总结形成一项教育成果。项目共计到位资金50.5万元，通过项目实施有效促进我县</w:t>
            </w:r>
            <w:r>
              <w:rPr>
                <w:rFonts w:hint="eastAsia" w:ascii="宋体" w:hAnsi="宋体"/>
                <w:sz w:val="16"/>
                <w:lang w:eastAsia="zh-CN"/>
              </w:rPr>
              <w:t>教育高质量发展</w:t>
            </w:r>
            <w:r>
              <w:rPr>
                <w:rFonts w:ascii="宋体" w:hAnsi="宋体" w:eastAsia="宋体"/>
                <w:sz w:val="16"/>
              </w:rPr>
              <w:t>，改善教育质量。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共计支付资金51.5万元，项目资金用于提升团队成员各方面的素质，培养教师人数2人，建设1个名师工作室，通过项目的实施提高教学团队的培养以及优质课教学实践，在我校数学教学内容、教材教法、培养模式、教研组队伍建设等方面总结形成一项教育成果。提升我县教育教学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培养教师人数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创建名师工作室数量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第一中学资金成本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第二小学资金成本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提高教育质量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3"/>
        <w:gridCol w:w="607"/>
        <w:gridCol w:w="607"/>
        <w:gridCol w:w="607"/>
        <w:gridCol w:w="856"/>
        <w:gridCol w:w="614"/>
        <w:gridCol w:w="611"/>
        <w:gridCol w:w="616"/>
        <w:gridCol w:w="608"/>
        <w:gridCol w:w="615"/>
        <w:gridCol w:w="856"/>
        <w:gridCol w:w="632"/>
        <w:gridCol w:w="577"/>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伽师县2024年城乡义务教育特岗教师工资性补助项目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2,526.00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1,941.00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1,941.00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2,526.00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1,941.00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1,941.00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该项目资金用于支付特岗教师3月工资，共计到位资金1941万元，保障我县教育均衡化发展，保障特岗教师工资及时发放，提高教师工作积极性。</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w:t>
            </w:r>
            <w:r>
              <w:rPr>
                <w:rFonts w:hint="eastAsia" w:ascii="宋体" w:hAnsi="宋体"/>
                <w:sz w:val="16"/>
                <w:lang w:eastAsia="zh-CN"/>
              </w:rPr>
              <w:t>截至</w:t>
            </w:r>
            <w:r>
              <w:rPr>
                <w:rFonts w:ascii="宋体" w:hAnsi="宋体" w:eastAsia="宋体"/>
                <w:sz w:val="16"/>
              </w:rPr>
              <w:t>2024年12月31日已全部实施完成，项目共计支付资金1941万元，项目资金主要用于支付特岗教师工资，已完成3个月的工资发放。通过项目实施有效稳定教师队伍，促进我县</w:t>
            </w:r>
            <w:r>
              <w:rPr>
                <w:rFonts w:hint="eastAsia" w:ascii="宋体" w:hAnsi="宋体"/>
                <w:sz w:val="16"/>
                <w:lang w:eastAsia="zh-CN"/>
              </w:rPr>
              <w:t>教育高质量发展</w:t>
            </w:r>
            <w:r>
              <w:rPr>
                <w:rFonts w:ascii="宋体" w:hAnsi="宋体" w:eastAsia="宋体"/>
                <w:sz w:val="16"/>
              </w:rPr>
              <w:t>，提高教育质量。</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发放工资月数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=3个月</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19.99</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稳固教师队伍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有效稳定</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2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伽师县2024年特殊教育学校（特教班）生活补助经费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该项目下达资金20.5万元，项目</w:t>
            </w:r>
            <w:r>
              <w:rPr>
                <w:rFonts w:hint="eastAsia" w:ascii="宋体" w:hAnsi="宋体"/>
                <w:sz w:val="16"/>
                <w:lang w:eastAsia="zh-CN"/>
              </w:rPr>
              <w:t>资金</w:t>
            </w:r>
            <w:r>
              <w:rPr>
                <w:rFonts w:ascii="宋体" w:hAnsi="宋体" w:eastAsia="宋体"/>
                <w:sz w:val="16"/>
              </w:rPr>
              <w:t>主要用于学生生活补助，通过项目实施有助于提高学生生活，促进特殊</w:t>
            </w:r>
            <w:r>
              <w:rPr>
                <w:rFonts w:hint="eastAsia" w:ascii="宋体" w:hAnsi="宋体"/>
                <w:sz w:val="16"/>
                <w:lang w:eastAsia="zh-CN"/>
              </w:rPr>
              <w:t>教育高质量发展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2024年12月31日已全部实施完成，项目共计支付资金20.5万元，项目资金主要用于支付特教班学生生活用品采购。通过项目实施有助于提高学生生活，促进特殊</w:t>
            </w:r>
            <w:r>
              <w:rPr>
                <w:rFonts w:hint="eastAsia" w:ascii="宋体" w:hAnsi="宋体"/>
                <w:sz w:val="16"/>
                <w:lang w:eastAsia="zh-CN"/>
              </w:rPr>
              <w:t>教育高质量发展</w:t>
            </w:r>
            <w:r>
              <w:rPr>
                <w:rFonts w:ascii="宋体" w:hAnsi="宋体" w:eastAsia="宋体"/>
                <w:sz w:val="16"/>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促进特殊</w:t>
            </w:r>
            <w:r>
              <w:rPr>
                <w:rFonts w:hint="eastAsia" w:ascii="宋体" w:hAnsi="宋体"/>
                <w:sz w:val="16"/>
                <w:lang w:eastAsia="zh-CN"/>
              </w:rPr>
              <w:t>教育高质量发展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8"/>
        <w:gridCol w:w="625"/>
        <w:gridCol w:w="625"/>
        <w:gridCol w:w="625"/>
        <w:gridCol w:w="696"/>
        <w:gridCol w:w="627"/>
        <w:gridCol w:w="626"/>
        <w:gridCol w:w="627"/>
        <w:gridCol w:w="625"/>
        <w:gridCol w:w="625"/>
        <w:gridCol w:w="856"/>
        <w:gridCol w:w="632"/>
        <w:gridCol w:w="614"/>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伽师县教育局2023年改善普通高中学校办学条件补助资金项目</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1,133.85</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8.18分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1,133.85</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伽师县2023年改善普通高中办学条件（第二批）建设项目可行性研究报告（代项目建议书）的批复项目共计到位资金1223万元，项目资金用于新建伽师县第二中学厕所，建筑面积150平方米，新建伽师县第六中学宿舍楼一栋，建筑面积为4450平方米。通过项目实施能够有效改善普通高中教育教学环境，促进</w:t>
            </w:r>
            <w:r>
              <w:rPr>
                <w:rFonts w:hint="eastAsia" w:ascii="宋体" w:hAnsi="宋体"/>
                <w:sz w:val="16"/>
                <w:lang w:eastAsia="zh-CN"/>
              </w:rPr>
              <w:t>教育高质量发展</w:t>
            </w:r>
            <w:r>
              <w:rPr>
                <w:rFonts w:ascii="宋体" w:hAnsi="宋体" w:eastAsia="宋体"/>
                <w:sz w:val="16"/>
              </w:rPr>
              <w:t>。</w:t>
            </w:r>
          </w:p>
        </w:tc>
        <w:tc>
          <w:tcPr>
            <w:tcW w:w="39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实施完成，项目共计支付资金1133.85万元，项目资金用于新建伽师县第二中学厕所，建筑面积150平方米，新建伽师县第六中学宿舍楼一栋，建筑面积为4450平方米。通过项目实施能够有效改善普通高中教育教学环境，促进</w:t>
            </w:r>
            <w:r>
              <w:rPr>
                <w:rFonts w:hint="eastAsia" w:ascii="宋体" w:hAnsi="宋体"/>
                <w:sz w:val="16"/>
                <w:lang w:eastAsia="zh-CN"/>
              </w:rPr>
              <w:t>教育高质量发展</w:t>
            </w:r>
            <w:r>
              <w:rPr>
                <w:rFonts w:ascii="宋体" w:hAnsi="宋体" w:eastAsia="宋体"/>
                <w:sz w:val="16"/>
              </w:rPr>
              <w:t>。</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新建二中厕所面积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&gt;=150平方米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偏差原因：做计划时没有考虑到误差。改进措施：往后项目做计划时更加精确。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新建六中宿舍楼面积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&gt;=4550平方米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=4434.11平方米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偏差原因：做计划时没有考虑到误差。改进措施：往后项目做计划时更加精确。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二中厕所建设成本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=2500元/平方米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=2183.67元/平方米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偏差原因：由于该项目验收时间较晚，导致项目工程尾款</w:t>
            </w:r>
            <w:r>
              <w:rPr>
                <w:rFonts w:hint="eastAsia" w:ascii="宋体" w:hAnsi="宋体"/>
                <w:sz w:val="16"/>
                <w:lang w:eastAsia="zh-CN"/>
              </w:rPr>
              <w:t>未</w:t>
            </w:r>
            <w:r>
              <w:rPr>
                <w:rFonts w:ascii="宋体" w:hAnsi="宋体" w:eastAsia="宋体"/>
                <w:sz w:val="16"/>
              </w:rPr>
              <w:t>及时支付，改进措施：</w:t>
            </w:r>
            <w:r>
              <w:rPr>
                <w:rFonts w:hint="eastAsia" w:ascii="宋体" w:hAnsi="宋体"/>
                <w:sz w:val="16"/>
                <w:lang w:eastAsia="zh-CN"/>
              </w:rPr>
              <w:t>本单位</w:t>
            </w:r>
            <w:r>
              <w:rPr>
                <w:rFonts w:ascii="宋体" w:hAnsi="宋体" w:eastAsia="宋体"/>
                <w:sz w:val="16"/>
              </w:rPr>
              <w:t>计划2025年2月完成资金支付。</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六中宿舍建设成本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=2400元/平方米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=2183.67元/平方米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偏差原因：由于该项目验收时间较晚，导致项目工程尾款</w:t>
            </w:r>
            <w:r>
              <w:rPr>
                <w:rFonts w:hint="eastAsia" w:ascii="宋体" w:hAnsi="宋体"/>
                <w:sz w:val="16"/>
                <w:lang w:eastAsia="zh-CN"/>
              </w:rPr>
              <w:t>未</w:t>
            </w:r>
            <w:r>
              <w:rPr>
                <w:rFonts w:ascii="宋体" w:hAnsi="宋体" w:eastAsia="宋体"/>
                <w:sz w:val="16"/>
              </w:rPr>
              <w:t>及时支付，改进措施：</w:t>
            </w:r>
            <w:r>
              <w:rPr>
                <w:rFonts w:hint="eastAsia" w:ascii="宋体" w:hAnsi="宋体"/>
                <w:sz w:val="16"/>
                <w:lang w:eastAsia="zh-CN"/>
              </w:rPr>
              <w:t>本单位</w:t>
            </w:r>
            <w:r>
              <w:rPr>
                <w:rFonts w:ascii="宋体" w:hAnsi="宋体" w:eastAsia="宋体"/>
                <w:sz w:val="16"/>
              </w:rPr>
              <w:t>计划2025年2月完成资金支付。</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项目建设前期</w:t>
            </w:r>
            <w:r>
              <w:rPr>
                <w:rFonts w:hint="eastAsia" w:ascii="宋体" w:hAnsi="宋体"/>
                <w:sz w:val="16"/>
                <w:lang w:eastAsia="zh-CN"/>
              </w:rPr>
              <w:t>费用</w:t>
            </w:r>
            <w:r>
              <w:rPr>
                <w:rFonts w:ascii="宋体" w:hAnsi="宋体" w:eastAsia="宋体"/>
                <w:sz w:val="16"/>
              </w:rPr>
              <w:t>及工程预备费成本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偏差原因：由于该项目验收时间较晚，导致项目工程尾款</w:t>
            </w:r>
            <w:r>
              <w:rPr>
                <w:rFonts w:hint="eastAsia" w:ascii="宋体" w:hAnsi="宋体"/>
                <w:sz w:val="16"/>
                <w:lang w:eastAsia="zh-CN"/>
              </w:rPr>
              <w:t>未</w:t>
            </w:r>
            <w:r>
              <w:rPr>
                <w:rFonts w:ascii="宋体" w:hAnsi="宋体" w:eastAsia="宋体"/>
                <w:sz w:val="16"/>
              </w:rPr>
              <w:t>及时支付，改进措施：</w:t>
            </w:r>
            <w:r>
              <w:rPr>
                <w:rFonts w:hint="eastAsia" w:ascii="宋体" w:hAnsi="宋体"/>
                <w:sz w:val="16"/>
                <w:lang w:eastAsia="zh-CN"/>
              </w:rPr>
              <w:t>本单位</w:t>
            </w:r>
            <w:r>
              <w:rPr>
                <w:rFonts w:ascii="宋体" w:hAnsi="宋体" w:eastAsia="宋体"/>
                <w:sz w:val="16"/>
              </w:rPr>
              <w:t>计划2025年2月完成资金支付。</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0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88.58分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w:t>
            </w:r>
            <w:r>
              <w:rPr>
                <w:rFonts w:hint="eastAsia" w:ascii="宋体" w:hAnsi="宋体"/>
                <w:sz w:val="16"/>
                <w:lang w:eastAsia="zh-CN"/>
              </w:rPr>
              <w:t>“</w:t>
            </w:r>
            <w:r>
              <w:rPr>
                <w:rFonts w:ascii="宋体" w:hAnsi="宋体" w:eastAsia="宋体"/>
                <w:sz w:val="16"/>
              </w:rPr>
              <w:t>三区”人才计划教师专项工作补助经费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局2024年“三区”人才计划教师专项工作补助项目根据关于提前下达2024年“三区”人才计划教师专项工作补助经费预算的通知我县2023-2024学年农村学校人才支持计划人才专项计划选派52名教师到各个乡镇受援学校展开支教工作，2024年秋季学期选派35名教师，按照1万元/人/年标准进行三区人才计划教师补助发放，及每学期1万元标准执行，项目共计到位资金52万元。据目前乡村教师不足的现状，选派骨干教师与当地教师形成教学团队，带动受援学校整体提升学校教学水平和育人管理能力，教育管理人员主要从事学校管理工作，推动受援学校全面提升教育教学和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w:t>
            </w:r>
            <w:r>
              <w:rPr>
                <w:rFonts w:hint="eastAsia" w:ascii="宋体" w:hAnsi="宋体"/>
                <w:sz w:val="16"/>
                <w:lang w:eastAsia="zh-CN"/>
              </w:rPr>
              <w:t>截至2024</w:t>
            </w:r>
            <w:r>
              <w:rPr>
                <w:rFonts w:ascii="宋体" w:hAnsi="宋体" w:eastAsia="宋体"/>
                <w:sz w:val="16"/>
              </w:rPr>
              <w:t>年12月31日已全部实施完成，项目共计支付资金52万元，2023-2024学年农村学校人才支持计划人才专项计划选派52名教师到各个乡镇受援学校展开支教工作，2024年秋季学期选派35名教师，按照1万元/人/年标准进行三区人才计划教师补助发放，及每学期1万元标准执行</w:t>
            </w:r>
            <w:r>
              <w:rPr>
                <w:rFonts w:hint="eastAsia" w:ascii="宋体" w:hAnsi="宋体"/>
                <w:sz w:val="16"/>
                <w:lang w:eastAsia="zh-CN"/>
              </w:rPr>
              <w:t>，根</w:t>
            </w:r>
            <w:r>
              <w:rPr>
                <w:rFonts w:ascii="宋体" w:hAnsi="宋体" w:eastAsia="宋体"/>
                <w:sz w:val="16"/>
              </w:rPr>
              <w:t>据目前乡村教师不足的现状，选派骨干教师与当地教师形成教学团队，带动受援学校整体提升学校教学水平和育人管理能力，教育管理人员主要从事学校管理工作，推动受援学校全面提升教育教学和管理水平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专业条件符合率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符合支教讲学条件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边远地区学校师资保障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2"/>
        <w:gridCol w:w="606"/>
        <w:gridCol w:w="606"/>
        <w:gridCol w:w="518"/>
        <w:gridCol w:w="112"/>
        <w:gridCol w:w="152"/>
        <w:gridCol w:w="704"/>
        <w:gridCol w:w="613"/>
        <w:gridCol w:w="610"/>
        <w:gridCol w:w="616"/>
        <w:gridCol w:w="607"/>
        <w:gridCol w:w="614"/>
        <w:gridCol w:w="856"/>
        <w:gridCol w:w="631"/>
        <w:gridCol w:w="113"/>
        <w:gridCol w:w="457"/>
        <w:gridCol w:w="527"/>
        <w:gridCol w:w="96"/>
      </w:tblGrid>
      <w:tr>
        <w:tblPrEx>
          <w:tblLayout w:type="fixed"/>
          <w:tblCellMar>
            <w:top w:w="0" w:type="dxa"/>
            <w:left w:w="108" w:type="dxa"/>
            <w:bottom w:w="0" w:type="dxa"/>
            <w:right w:w="108" w:type="dxa"/>
          </w:tblCellMar>
        </w:tblPrEx>
        <w:tc>
          <w:tcPr>
            <w:tcW w:w="9060" w:type="dxa"/>
            <w:gridSpan w:val="18"/>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伽师县教育局2024年中央改善普通高中学校办学条件补助资金</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1,407.39</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w:t>
            </w:r>
          </w:p>
        </w:tc>
        <w:tc>
          <w:tcPr>
            <w:tcW w:w="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1,407.39</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贯彻落实《中华人民共和国国民经济和社会发展第十四个五年规划和2035年远景目标纲要</w:t>
            </w:r>
            <w:r>
              <w:rPr>
                <w:rFonts w:hint="eastAsia" w:ascii="宋体" w:hAnsi="宋体"/>
                <w:sz w:val="16"/>
                <w:lang w:eastAsia="zh-CN"/>
              </w:rPr>
              <w:t>》《</w:t>
            </w:r>
            <w:r>
              <w:rPr>
                <w:rFonts w:ascii="宋体" w:hAnsi="宋体" w:eastAsia="宋体"/>
                <w:sz w:val="16"/>
              </w:rPr>
              <w:t>国家中长期教育改革和发展规划纲要（2010-2020年）</w:t>
            </w:r>
            <w:r>
              <w:rPr>
                <w:rFonts w:hint="eastAsia" w:ascii="宋体" w:hAnsi="宋体"/>
                <w:sz w:val="16"/>
                <w:lang w:eastAsia="zh-CN"/>
              </w:rPr>
              <w:t>》《</w:t>
            </w:r>
            <w:r>
              <w:rPr>
                <w:rFonts w:ascii="宋体" w:hAnsi="宋体" w:eastAsia="宋体"/>
                <w:sz w:val="16"/>
              </w:rPr>
              <w:t>新疆维吾尔自治区国民经济和社会发展第十四个五年规划和2035年远景目标纲要》，加快推进中小学义务教育均衡发展，巩固提高义务教育普及率，提出本项目。新建伽师县第六中学，新建校舍面积6000平方米。其中教学用房5300平方米，办公用房500平方米，生活用房200平方米，修建围墙、大门、值班室、供排水暖通电力管网、消防水池、配电房、校园硬化等附属工程。项目实施</w:t>
            </w:r>
            <w:r>
              <w:rPr>
                <w:rFonts w:hint="eastAsia" w:ascii="宋体" w:hAnsi="宋体"/>
                <w:sz w:val="16"/>
                <w:lang w:eastAsia="zh-CN"/>
              </w:rPr>
              <w:t>后将有效改善</w:t>
            </w:r>
            <w:r>
              <w:rPr>
                <w:rFonts w:ascii="宋体" w:hAnsi="宋体" w:eastAsia="宋体"/>
                <w:sz w:val="16"/>
              </w:rPr>
              <w:t>我县教育教学环境，优化学校分布，促进我县教育均衡发展，提高教育质量。</w:t>
            </w:r>
          </w:p>
        </w:tc>
        <w:tc>
          <w:tcPr>
            <w:tcW w:w="390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实施完成，项目共计支付资金1407.39万元，项目用于新建校舍面积6000平方米。其中教学用房5300平方米，办公用房500平方米，生活用房200平方米，修建围墙、大门、值班室、供排水暖通电力管网、消防水池、配电房、校园硬化等附属工程。项目实施</w:t>
            </w:r>
            <w:r>
              <w:rPr>
                <w:rFonts w:hint="eastAsia" w:ascii="宋体" w:hAnsi="宋体"/>
                <w:sz w:val="16"/>
                <w:lang w:eastAsia="zh-CN"/>
              </w:rPr>
              <w:t>后将有效改善</w:t>
            </w:r>
            <w:r>
              <w:rPr>
                <w:rFonts w:ascii="宋体" w:hAnsi="宋体" w:eastAsia="宋体"/>
                <w:sz w:val="16"/>
              </w:rPr>
              <w:t>我县教育教学环境，优化学校分布，促进我县教育均衡发展，提高教育质量。</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新建校舍面积</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=6000平方米</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=5700平方米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4.38</w:t>
            </w:r>
          </w:p>
        </w:tc>
        <w:tc>
          <w:tcPr>
            <w:tcW w:w="11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偏差原因：做预算时忽略了空闲地面的误差。改进措施：以后项目做预算时更加精确。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新建校园附属工程</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校舍建设成本</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=2778.33元/平方米</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=2345.65元/平方米</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12.21</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偏差原因：剩余尾款未支付。改进措施：将尽快支付。</w:t>
            </w: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改善教育教学质量</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96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gridAfter w:val="1"/>
          <w:wAfter w:w="96" w:type="dxa"/>
        </w:trPr>
        <w:tc>
          <w:tcPr>
            <w:tcW w:w="4543"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7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87.7分</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2"/>
        <w:gridCol w:w="602"/>
        <w:gridCol w:w="602"/>
        <w:gridCol w:w="856"/>
        <w:gridCol w:w="602"/>
        <w:gridCol w:w="602"/>
        <w:gridCol w:w="612"/>
        <w:gridCol w:w="602"/>
        <w:gridCol w:w="612"/>
        <w:gridCol w:w="936"/>
        <w:gridCol w:w="623"/>
        <w:gridCol w:w="566"/>
        <w:gridCol w:w="62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伽师县教育局2024年城乡义务教育补助经费校舍安全保障长效机制（自治区资金）</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5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123.91</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46.6%</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123.91</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《新疆维吾尔自治区国民经济和社会发展第十四个五 年规划和 2035 年远景目标纲要》中提出：按照</w:t>
            </w:r>
            <w:r>
              <w:rPr>
                <w:rFonts w:hint="eastAsia" w:ascii="宋体" w:hAnsi="宋体"/>
                <w:sz w:val="16"/>
                <w:lang w:eastAsia="zh-CN"/>
              </w:rPr>
              <w:t>加快建设高质量教育体系</w:t>
            </w:r>
            <w:r>
              <w:rPr>
                <w:rFonts w:ascii="宋体" w:hAnsi="宋体" w:eastAsia="宋体"/>
                <w:sz w:val="16"/>
              </w:rPr>
              <w:t>部署要求，全面贯彻党的教育方针，坚持立德 树人，健全学校家庭社会协同育人机制，增强学生文明素养、 社会责任意识、实践本领，重视青少年身体素质和心理健康 教育，加强师德师风建设，培养德智体美劳全面发展的</w:t>
            </w:r>
            <w:r>
              <w:rPr>
                <w:rFonts w:hint="eastAsia" w:ascii="宋体" w:hAnsi="宋体"/>
                <w:sz w:val="16"/>
                <w:lang w:eastAsia="zh-CN"/>
              </w:rPr>
              <w:t>社会主义建设者和接班人</w:t>
            </w:r>
            <w:r>
              <w:rPr>
                <w:rFonts w:ascii="宋体" w:hAnsi="宋体" w:eastAsia="宋体"/>
                <w:sz w:val="16"/>
              </w:rPr>
              <w:t>。加强资源统筹，构建终身教育体系， 服务群众终身学习和全面发展。下达资金266万元，主要对伽师县的 8 所小学进行外墙保温材料更换3394㎡、增设消防疏散指示灯28个、应急照明灯36个、室内消防卷盘36套、室外消火栓24套、消防深井6座、消防配电箱6套、增设室外消防管道513米等。通过项目实施有效改善我县学校教育教学环境，积极促进我县</w:t>
            </w:r>
            <w:r>
              <w:rPr>
                <w:rFonts w:hint="eastAsia" w:ascii="宋体" w:hAnsi="宋体"/>
                <w:sz w:val="16"/>
                <w:lang w:eastAsia="zh-CN"/>
              </w:rPr>
              <w:t>教育高质量发展</w:t>
            </w:r>
            <w:r>
              <w:rPr>
                <w:rFonts w:ascii="宋体" w:hAnsi="宋体" w:eastAsia="宋体"/>
                <w:sz w:val="16"/>
              </w:rPr>
              <w:t>，为办好人民满意的教育打下良好的基础。</w:t>
            </w:r>
          </w:p>
        </w:tc>
        <w:tc>
          <w:tcPr>
            <w:tcW w:w="39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2024年12月31日已基本完成。项目共计支付资金123.91万元，项目涉及8所学校，现在在待验收阶段，其余资金待项目验收完成后进行支付，通过项目实施有效促进我县义务教育学校</w:t>
            </w:r>
            <w:r>
              <w:rPr>
                <w:rFonts w:hint="eastAsia" w:ascii="宋体" w:hAnsi="宋体"/>
                <w:sz w:val="16"/>
                <w:lang w:eastAsia="zh-CN"/>
              </w:rPr>
              <w:t>教育高质量发展</w:t>
            </w:r>
            <w:r>
              <w:rPr>
                <w:rFonts w:ascii="宋体" w:hAnsi="宋体" w:eastAsia="宋体"/>
                <w:sz w:val="16"/>
              </w:rPr>
              <w:t>，改善学校教育教学环境。</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&gt;=8所</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=8所</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正在实施，计划于2025年6月完成，改进措施：督促项目实施单位加快项目实施。</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正在实施，计划于2025年6月完成，改进措施：督促项目实施单位加快项目实施。</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&lt;=218.08万元</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=108.1787万元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正在实施，计划于2025年6月完成，改进措施：督促项目实施单位加快项目实施。</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工程其他费用成本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&lt;=35.25万元</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=15.73万元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正在实施，计划于2025年6月完成，改进措施：督促项目实施单位加快项目实施</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基本预备费成本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&lt;=12.67万元</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正在实施，计划于2025年6月完成，改进措施：督促项目实施单位加快项目实施。</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5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伽师县教育局2024年支持学前教育发展保障项目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180.87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180.87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项目共计到位资金183万元，对伽师县 5 所幼儿园进行生活用房供暖改造，供暖设备安装，室内外暖气管道铺设，安装变压器，室内地面维修</w:t>
            </w:r>
            <w:r>
              <w:rPr>
                <w:rFonts w:hint="eastAsia" w:ascii="宋体" w:hAnsi="宋体"/>
                <w:sz w:val="16"/>
                <w:lang w:eastAsia="zh-CN"/>
              </w:rPr>
              <w:t>。</w:t>
            </w:r>
            <w:r>
              <w:rPr>
                <w:rFonts w:ascii="宋体" w:hAnsi="宋体" w:eastAsia="宋体"/>
                <w:sz w:val="16"/>
              </w:rPr>
              <w:t>内外墙粉刷，消防水池设备维修，室外台阶维修等附属工程。通过项目实施有效促进我县学前</w:t>
            </w:r>
            <w:r>
              <w:rPr>
                <w:rFonts w:hint="eastAsia" w:ascii="宋体" w:hAnsi="宋体"/>
                <w:sz w:val="16"/>
                <w:lang w:eastAsia="zh-CN"/>
              </w:rPr>
              <w:t>教育高质量发展</w:t>
            </w:r>
            <w:r>
              <w:rPr>
                <w:rFonts w:ascii="宋体" w:hAnsi="宋体" w:eastAsia="宋体"/>
                <w:sz w:val="16"/>
              </w:rPr>
              <w:t>，改善学校教育教学环境，为师生提供良好的学校及生活环境。</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该项目截至目前已实施完成，项目共计支付资金180.87万元，项目资金主要支付对伽师县 5 所幼儿园进行生活用房供暖改造，供暖设备安装，室内外暖气管道铺设，安装变压器，室内地面维修</w:t>
            </w:r>
            <w:r>
              <w:rPr>
                <w:rFonts w:hint="eastAsia" w:ascii="宋体" w:hAnsi="宋体"/>
                <w:sz w:val="16"/>
                <w:lang w:eastAsia="zh-CN"/>
              </w:rPr>
              <w:t>。</w:t>
            </w:r>
            <w:r>
              <w:rPr>
                <w:rFonts w:ascii="宋体" w:hAnsi="宋体" w:eastAsia="宋体"/>
                <w:sz w:val="16"/>
              </w:rPr>
              <w:t>内外墙粉刷，消防水池设备维修，室外台阶维修等附属工程。通过项目实施有效促进我县学前</w:t>
            </w:r>
            <w:r>
              <w:rPr>
                <w:rFonts w:hint="eastAsia" w:ascii="宋体" w:hAnsi="宋体"/>
                <w:sz w:val="16"/>
                <w:lang w:eastAsia="zh-CN"/>
              </w:rPr>
              <w:t>教育高质量发展</w:t>
            </w:r>
            <w:r>
              <w:rPr>
                <w:rFonts w:ascii="宋体" w:hAnsi="宋体" w:eastAsia="宋体"/>
                <w:sz w:val="16"/>
              </w:rPr>
              <w:t>，改善学校教育教学环境，为师生提供良好的学校及生活环境。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供暖改造面积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项目维修改造成本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&lt;=36.6万元/所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=36.174万元/所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偏差原因：由于该项目验收时间较晚，部分资金还未支付，</w:t>
            </w:r>
            <w:r>
              <w:rPr>
                <w:rFonts w:hint="eastAsia" w:ascii="宋体" w:hAnsi="宋体"/>
                <w:sz w:val="16"/>
                <w:lang w:eastAsia="zh-CN"/>
              </w:rPr>
              <w:t>本单位</w:t>
            </w:r>
            <w:r>
              <w:rPr>
                <w:rFonts w:ascii="宋体" w:hAnsi="宋体" w:eastAsia="宋体"/>
                <w:sz w:val="16"/>
              </w:rPr>
              <w:t>计划于2025年2月支付完成。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改善学前教育教学环境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伽师县教育局2024年新疆西藏等地区教育特殊补助园舍维修资金</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895.58</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895.58</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750.10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5.94分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895.58</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895.58</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750.10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对伽师县 36 所幼儿园修建门卫室、大门、围墙，室外铺设塑胶地面，室内地面维修，食堂地面及灶台维修，室内防水维修，室外地面硬化，内外墙粉刷，屋面防水，供暖改造，电暖器片安装，铺设悬浮板，卫生间隔断维修，更换防盗门，做墙保温，室外台阶维修，厨房安装烟感器设备，室外暖气管道维修，消防水池电器维修，安装变压器等附属工程；购置幼儿桌、食堂设备、微型消防站设备、室外音响、玩具、电灶、直饮机等设备。通过项目实施有效促进学前教</w:t>
            </w:r>
            <w:r>
              <w:rPr>
                <w:rFonts w:hint="eastAsia" w:ascii="宋体" w:hAnsi="宋体"/>
                <w:sz w:val="16"/>
                <w:lang w:eastAsia="zh-CN"/>
              </w:rPr>
              <w:t>育高</w:t>
            </w:r>
            <w:r>
              <w:rPr>
                <w:rFonts w:ascii="宋体" w:hAnsi="宋体" w:eastAsia="宋体"/>
                <w:sz w:val="16"/>
              </w:rPr>
              <w:t>质量发展，改善学前教育</w:t>
            </w:r>
            <w:r>
              <w:rPr>
                <w:rFonts w:hint="eastAsia" w:ascii="宋体" w:hAnsi="宋体"/>
                <w:sz w:val="16"/>
                <w:lang w:eastAsia="zh-CN"/>
              </w:rPr>
              <w:t>教学环境</w:t>
            </w:r>
            <w:r>
              <w:rPr>
                <w:rFonts w:ascii="宋体" w:hAnsi="宋体" w:eastAsia="宋体"/>
                <w:sz w:val="16"/>
              </w:rPr>
              <w:t>，为师生提供良好的学习及生活环境。</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年12月31日已完成学校维修阶段，涉及学校数量36所，采购设备数量1批，目前</w:t>
            </w:r>
            <w:r>
              <w:rPr>
                <w:rFonts w:hint="eastAsia" w:ascii="宋体" w:hAnsi="宋体"/>
                <w:sz w:val="16"/>
                <w:lang w:eastAsia="zh-CN"/>
              </w:rPr>
              <w:t>项目</w:t>
            </w:r>
            <w:r>
              <w:rPr>
                <w:rFonts w:ascii="宋体" w:hAnsi="宋体" w:eastAsia="宋体"/>
                <w:sz w:val="16"/>
              </w:rPr>
              <w:t>已实施完成，通过项目实施有效改善我县教育教学环境促进</w:t>
            </w:r>
            <w:r>
              <w:rPr>
                <w:rFonts w:hint="eastAsia" w:ascii="宋体" w:hAnsi="宋体"/>
                <w:sz w:val="16"/>
                <w:lang w:eastAsia="zh-CN"/>
              </w:rPr>
              <w:t>教育高质量发展</w:t>
            </w:r>
            <w:r>
              <w:rPr>
                <w:rFonts w:ascii="宋体" w:hAnsi="宋体" w:eastAsia="宋体"/>
                <w:sz w:val="16"/>
              </w:rPr>
              <w:t>。项目结余资金</w:t>
            </w:r>
            <w:r>
              <w:rPr>
                <w:rFonts w:hint="eastAsia" w:ascii="宋体" w:hAnsi="宋体"/>
                <w:sz w:val="16"/>
                <w:lang w:eastAsia="zh-CN"/>
              </w:rPr>
              <w:t>本单位</w:t>
            </w:r>
            <w:r>
              <w:rPr>
                <w:rFonts w:ascii="宋体" w:hAnsi="宋体" w:eastAsia="宋体"/>
                <w:sz w:val="16"/>
              </w:rPr>
              <w:t>计划于2025年2月支付完成。</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偏差原因：由于项目验收时间较晚，导致项目部分资金</w:t>
            </w:r>
            <w:r>
              <w:rPr>
                <w:rFonts w:hint="eastAsia" w:ascii="宋体" w:hAnsi="宋体"/>
                <w:sz w:val="16"/>
                <w:lang w:eastAsia="zh-CN"/>
              </w:rPr>
              <w:t>未</w:t>
            </w:r>
            <w:r>
              <w:rPr>
                <w:rFonts w:ascii="宋体" w:hAnsi="宋体" w:eastAsia="宋体"/>
                <w:sz w:val="16"/>
              </w:rPr>
              <w:t>及时支付，</w:t>
            </w:r>
            <w:r>
              <w:rPr>
                <w:rFonts w:hint="eastAsia" w:ascii="宋体" w:hAnsi="宋体"/>
                <w:sz w:val="16"/>
                <w:lang w:eastAsia="zh-CN"/>
              </w:rPr>
              <w:t>本单位</w:t>
            </w:r>
            <w:r>
              <w:rPr>
                <w:rFonts w:ascii="宋体" w:hAnsi="宋体" w:eastAsia="宋体"/>
                <w:sz w:val="16"/>
              </w:rPr>
              <w:t>计划于2025年2月前支付完成。</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偏差原因：由于项目验收时间较晚，导致项目部分资金</w:t>
            </w:r>
            <w:r>
              <w:rPr>
                <w:rFonts w:hint="eastAsia" w:ascii="宋体" w:hAnsi="宋体"/>
                <w:sz w:val="16"/>
                <w:lang w:eastAsia="zh-CN"/>
              </w:rPr>
              <w:t>未</w:t>
            </w:r>
            <w:r>
              <w:rPr>
                <w:rFonts w:ascii="宋体" w:hAnsi="宋体" w:eastAsia="宋体"/>
                <w:sz w:val="16"/>
              </w:rPr>
              <w:t>及时支付，</w:t>
            </w:r>
            <w:r>
              <w:rPr>
                <w:rFonts w:hint="eastAsia" w:ascii="宋体" w:hAnsi="宋体"/>
                <w:sz w:val="16"/>
                <w:lang w:eastAsia="zh-CN"/>
              </w:rPr>
              <w:t>本单位</w:t>
            </w:r>
            <w:r>
              <w:rPr>
                <w:rFonts w:ascii="宋体" w:hAnsi="宋体" w:eastAsia="宋体"/>
                <w:sz w:val="16"/>
              </w:rPr>
              <w:t>计划于2025年2月前支付完成。</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&lt;=784.77万元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偏差原因：由于项目验收时间较晚，导致项目部分资金</w:t>
            </w:r>
            <w:r>
              <w:rPr>
                <w:rFonts w:hint="eastAsia" w:ascii="宋体" w:hAnsi="宋体"/>
                <w:sz w:val="16"/>
                <w:lang w:eastAsia="zh-CN"/>
              </w:rPr>
              <w:t>未</w:t>
            </w:r>
            <w:r>
              <w:rPr>
                <w:rFonts w:ascii="宋体" w:hAnsi="宋体" w:eastAsia="宋体"/>
                <w:sz w:val="16"/>
              </w:rPr>
              <w:t>及时支付，</w:t>
            </w:r>
            <w:r>
              <w:rPr>
                <w:rFonts w:hint="eastAsia" w:ascii="宋体" w:hAnsi="宋体"/>
                <w:sz w:val="16"/>
                <w:lang w:eastAsia="zh-CN"/>
              </w:rPr>
              <w:t>本单位</w:t>
            </w:r>
            <w:r>
              <w:rPr>
                <w:rFonts w:ascii="宋体" w:hAnsi="宋体" w:eastAsia="宋体"/>
                <w:sz w:val="16"/>
              </w:rPr>
              <w:t>计划于2025年2月前支付完成。</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偏差原因：部分设备采购计划延后。改进措施：尽快完成采购计划。</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&lt;=60.81万元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偏差原因：由于项目验收时间较晚，导致项目部分资金未及时支付。改进措施：</w:t>
            </w:r>
            <w:r>
              <w:rPr>
                <w:rFonts w:hint="eastAsia" w:ascii="宋体" w:hAnsi="宋体"/>
                <w:sz w:val="16"/>
                <w:lang w:eastAsia="zh-CN"/>
              </w:rPr>
              <w:t>本单位</w:t>
            </w:r>
            <w:r>
              <w:rPr>
                <w:rFonts w:ascii="宋体" w:hAnsi="宋体" w:eastAsia="宋体"/>
                <w:sz w:val="16"/>
              </w:rPr>
              <w:t>计划于2025年2月前支付完成。</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80.13分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伽师县教育局2024年新疆西藏等地区教育特殊补助</w:t>
            </w:r>
            <w:r>
              <w:rPr>
                <w:rFonts w:hint="eastAsia" w:ascii="宋体" w:hAnsi="宋体"/>
                <w:sz w:val="16"/>
                <w:lang w:eastAsia="zh-CN"/>
              </w:rPr>
              <w:t>巩固拓展脱贫攻坚成果同乡村振兴有效衔接</w:t>
            </w:r>
            <w:r>
              <w:rPr>
                <w:rFonts w:ascii="宋体" w:hAnsi="宋体" w:eastAsia="宋体"/>
                <w:sz w:val="16"/>
              </w:rPr>
              <w:t>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本项目主要是喀什地区伽师县第六中学购买精品录播 直播设备、食堂设备、体育器材、美术器材等，第一中学主要是对食堂进行维修改造，包括维修地面砖、铺设地暖，电 气布线等，校舍维修改造面积3670平方米、设备采购数量1批；校舍改造成本156万元、设备采购成本810万元，合计资金966万元；项目建成后，可以解决学校生活用房缺失以及生 活教学设备等问题。本项目建设过程中将采用隔热保温材 料、绿色新型墙体材料、密封防水材料以及绿色装饰材料。项目共计到位资金966万元，通过 项目实施将改善学校办学条件，促进我县</w:t>
            </w:r>
            <w:r>
              <w:rPr>
                <w:rFonts w:hint="eastAsia" w:ascii="宋体" w:hAnsi="宋体"/>
                <w:sz w:val="16"/>
                <w:lang w:eastAsia="zh-CN"/>
              </w:rPr>
              <w:t>教育高质量发展</w:t>
            </w:r>
            <w:r>
              <w:rPr>
                <w:rFonts w:ascii="宋体" w:hAnsi="宋体" w:eastAsia="宋体"/>
                <w:sz w:val="16"/>
              </w:rPr>
              <w:t>。</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年12月31日基本实施完成，目前已完成一中食堂校舍维修改造面积3670平方米，采购设备数量1批，共计支付资金398.13万元，通过项目实施有效促进我县</w:t>
            </w:r>
            <w:r>
              <w:rPr>
                <w:rFonts w:hint="eastAsia" w:ascii="宋体" w:hAnsi="宋体"/>
                <w:sz w:val="16"/>
                <w:lang w:eastAsia="zh-CN"/>
              </w:rPr>
              <w:t>教育高质量发展</w:t>
            </w:r>
            <w:r>
              <w:rPr>
                <w:rFonts w:ascii="宋体" w:hAnsi="宋体" w:eastAsia="宋体"/>
                <w:sz w:val="16"/>
              </w:rPr>
              <w:t>，改善学校教育教学环境。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校舍维修改造面积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校舍维修改造验收合格率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偏差原因：由于该项目采购涉及学校和设备较多，</w:t>
            </w:r>
            <w:r>
              <w:rPr>
                <w:rFonts w:hint="eastAsia" w:ascii="宋体" w:hAnsi="宋体"/>
                <w:sz w:val="16"/>
                <w:lang w:eastAsia="zh-CN"/>
              </w:rPr>
              <w:t>本单位</w:t>
            </w:r>
            <w:r>
              <w:rPr>
                <w:rFonts w:ascii="宋体" w:hAnsi="宋体" w:eastAsia="宋体"/>
                <w:sz w:val="16"/>
              </w:rPr>
              <w:t>采购分批采购，</w:t>
            </w:r>
            <w:r>
              <w:rPr>
                <w:rFonts w:hint="eastAsia" w:ascii="宋体" w:hAnsi="宋体"/>
                <w:sz w:val="16"/>
                <w:lang w:eastAsia="zh-CN"/>
              </w:rPr>
              <w:t>截至目前</w:t>
            </w:r>
            <w:r>
              <w:rPr>
                <w:rFonts w:ascii="宋体" w:hAnsi="宋体" w:eastAsia="宋体"/>
                <w:sz w:val="16"/>
              </w:rPr>
              <w:t>还未采购完成，导致项目资金未支付，改进措施：</w:t>
            </w:r>
            <w:r>
              <w:rPr>
                <w:rFonts w:hint="eastAsia" w:ascii="宋体" w:hAnsi="宋体"/>
                <w:sz w:val="16"/>
                <w:lang w:eastAsia="zh-CN"/>
              </w:rPr>
              <w:t>本单位</w:t>
            </w:r>
            <w:r>
              <w:rPr>
                <w:rFonts w:ascii="宋体" w:hAnsi="宋体" w:eastAsia="宋体"/>
                <w:sz w:val="16"/>
              </w:rPr>
              <w:t>加快项目设备采购，保障及时支付相关资金。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偏差原因：由于该项目采购涉及学校和设备较多，</w:t>
            </w:r>
            <w:r>
              <w:rPr>
                <w:rFonts w:hint="eastAsia" w:ascii="宋体" w:hAnsi="宋体"/>
                <w:sz w:val="16"/>
                <w:lang w:eastAsia="zh-CN"/>
              </w:rPr>
              <w:t>本单位</w:t>
            </w:r>
            <w:r>
              <w:rPr>
                <w:rFonts w:ascii="宋体" w:hAnsi="宋体" w:eastAsia="宋体"/>
                <w:sz w:val="16"/>
              </w:rPr>
              <w:t>采购分批采购，</w:t>
            </w:r>
            <w:r>
              <w:rPr>
                <w:rFonts w:hint="eastAsia" w:ascii="宋体" w:hAnsi="宋体"/>
                <w:sz w:val="16"/>
                <w:lang w:eastAsia="zh-CN"/>
              </w:rPr>
              <w:t>截至目前</w:t>
            </w:r>
            <w:r>
              <w:rPr>
                <w:rFonts w:ascii="宋体" w:hAnsi="宋体" w:eastAsia="宋体"/>
                <w:sz w:val="16"/>
              </w:rPr>
              <w:t>还未采购完成，导致项目资金未支付，改进措施：</w:t>
            </w:r>
            <w:r>
              <w:rPr>
                <w:rFonts w:hint="eastAsia" w:ascii="宋体" w:hAnsi="宋体"/>
                <w:sz w:val="16"/>
                <w:lang w:eastAsia="zh-CN"/>
              </w:rPr>
              <w:t>本单位</w:t>
            </w:r>
            <w:r>
              <w:rPr>
                <w:rFonts w:ascii="宋体" w:hAnsi="宋体" w:eastAsia="宋体"/>
                <w:sz w:val="16"/>
              </w:rPr>
              <w:t>加快项目设备采购，保障及时支付相关资金。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校舍改造成本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偏差原因：由于该项目采购涉及学校和设备较多，</w:t>
            </w:r>
            <w:r>
              <w:rPr>
                <w:rFonts w:hint="eastAsia" w:ascii="宋体" w:hAnsi="宋体"/>
                <w:sz w:val="16"/>
                <w:lang w:eastAsia="zh-CN"/>
              </w:rPr>
              <w:t>本单位</w:t>
            </w:r>
            <w:r>
              <w:rPr>
                <w:rFonts w:ascii="宋体" w:hAnsi="宋体" w:eastAsia="宋体"/>
                <w:sz w:val="16"/>
              </w:rPr>
              <w:t>采购分批采购，</w:t>
            </w:r>
            <w:r>
              <w:rPr>
                <w:rFonts w:hint="eastAsia" w:ascii="宋体" w:hAnsi="宋体"/>
                <w:sz w:val="16"/>
                <w:lang w:eastAsia="zh-CN"/>
              </w:rPr>
              <w:t>截至目前</w:t>
            </w:r>
            <w:r>
              <w:rPr>
                <w:rFonts w:ascii="宋体" w:hAnsi="宋体" w:eastAsia="宋体"/>
                <w:sz w:val="16"/>
              </w:rPr>
              <w:t>还未采购完成，导致项目资金未支付，改进措施：</w:t>
            </w:r>
            <w:r>
              <w:rPr>
                <w:rFonts w:hint="eastAsia" w:ascii="宋体" w:hAnsi="宋体"/>
                <w:sz w:val="16"/>
                <w:lang w:eastAsia="zh-CN"/>
              </w:rPr>
              <w:t>本单位</w:t>
            </w:r>
            <w:r>
              <w:rPr>
                <w:rFonts w:ascii="宋体" w:hAnsi="宋体" w:eastAsia="宋体"/>
                <w:sz w:val="16"/>
              </w:rPr>
              <w:t>加快项目设备采购，保障及时支付相关资金。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7"/>
        <w:gridCol w:w="617"/>
        <w:gridCol w:w="617"/>
        <w:gridCol w:w="856"/>
        <w:gridCol w:w="621"/>
        <w:gridCol w:w="619"/>
        <w:gridCol w:w="622"/>
        <w:gridCol w:w="617"/>
        <w:gridCol w:w="621"/>
        <w:gridCol w:w="776"/>
        <w:gridCol w:w="631"/>
        <w:gridCol w:w="594"/>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伽师县教育局第八中学建设项目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2,629.91</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2,629.91</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3000万元，主要用于新建教学楼建筑面积19170平方米，生活用房建设21420平方米，项目实施后，有效改善学校基础设施，提高办学条件，为全面开展教育教学活动、完善学校硬件设施配置提供坚实保障。</w:t>
            </w:r>
          </w:p>
        </w:tc>
        <w:tc>
          <w:tcPr>
            <w:tcW w:w="38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3000万元，项目2024年共计支付资金2629.91万元，主要用于新建教学楼建筑面积19170平方米，生活用房建设21420平方米，通过项目实施，有效改善学校基础设施，提高办学条件，为全面开展教育教学活动、完善学校硬件设施配置提供坚实保障。</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新建教学及辅助用房面积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=19170平方米</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=19170平方米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生活用房建设面积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=21420平方米</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=21420平方米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新建教学楼成本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&lt;=739.10元/平方米</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=647.93元/平方米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已验收完成，由于项目验收时间较晚，部分项目资金未支付，</w:t>
            </w:r>
            <w:r>
              <w:rPr>
                <w:rFonts w:hint="eastAsia" w:ascii="宋体" w:hAnsi="宋体"/>
                <w:sz w:val="16"/>
                <w:lang w:eastAsia="zh-CN"/>
              </w:rPr>
              <w:t>本单位</w:t>
            </w:r>
            <w:r>
              <w:rPr>
                <w:rFonts w:ascii="宋体" w:hAnsi="宋体" w:eastAsia="宋体"/>
                <w:sz w:val="16"/>
              </w:rPr>
              <w:t>计划于2025年4月前完成支付。</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改善学校办学条件</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90.74分</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伽师县教育系统2024年中央专项彩票公益金支持乡村学校少年宫项目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为进一步推进我县中央彩票公益金少年宫项目，2024年以我县现有的11所少年宫为基数，按照每所1.5万元的标准分配至少年宫项目所在学校；项目2024年</w:t>
            </w:r>
            <w:r>
              <w:rPr>
                <w:rFonts w:hint="eastAsia" w:ascii="宋体" w:hAnsi="宋体"/>
                <w:sz w:val="16"/>
                <w:lang w:val="en-US" w:eastAsia="zh-CN"/>
              </w:rPr>
              <w:t>共计</w:t>
            </w:r>
            <w:r>
              <w:rPr>
                <w:rFonts w:ascii="宋体" w:hAnsi="宋体" w:eastAsia="宋体"/>
                <w:sz w:val="16"/>
              </w:rPr>
              <w:t>投入资金16.5万元。该项目资金用于保障我县乡村少年宫正常运转，项目资金用于购买学校日常文体用品，</w:t>
            </w:r>
            <w:r>
              <w:rPr>
                <w:rFonts w:hint="eastAsia" w:ascii="宋体" w:hAnsi="宋体"/>
                <w:sz w:val="16"/>
                <w:lang w:eastAsia="zh-CN"/>
              </w:rPr>
              <w:t>项目资金由各个</w:t>
            </w:r>
            <w:r>
              <w:rPr>
                <w:rFonts w:ascii="宋体" w:hAnsi="宋体" w:eastAsia="宋体"/>
                <w:sz w:val="16"/>
              </w:rPr>
              <w:t>学校通过政采云平台购买，伽师县教育局相关业务科室负责监督项目实施。项目实施完成后能有效丰富学生课余生活质量促进</w:t>
            </w:r>
            <w:r>
              <w:rPr>
                <w:rFonts w:hint="eastAsia" w:ascii="宋体" w:hAnsi="宋体"/>
                <w:sz w:val="16"/>
                <w:lang w:eastAsia="zh-CN"/>
              </w:rPr>
              <w:t>教育高质量发展</w:t>
            </w:r>
            <w:r>
              <w:rPr>
                <w:rFonts w:ascii="宋体" w:hAnsi="宋体" w:eastAsia="宋体"/>
                <w:sz w:val="16"/>
              </w:rPr>
              <w:t>，改善教育教学环境。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实施完成，共计支付资金16.5万元该项目资金用于保障我县乡村少年宫正常运转，支持乡村学校少年宫11个，项目学校平均设置活动5次，项目学校平均招募校内辅导员3人，项目资金用于购买学校日常文体用品，</w:t>
            </w:r>
            <w:r>
              <w:rPr>
                <w:rFonts w:hint="eastAsia" w:ascii="宋体" w:hAnsi="宋体"/>
                <w:sz w:val="16"/>
                <w:lang w:eastAsia="zh-CN"/>
              </w:rPr>
              <w:t>项目资金由各个</w:t>
            </w:r>
            <w:r>
              <w:rPr>
                <w:rFonts w:ascii="宋体" w:hAnsi="宋体" w:eastAsia="宋体"/>
                <w:sz w:val="16"/>
              </w:rPr>
              <w:t>学校通过政采云平台购买，伽师县教育局相关业务科室负责监督项目实施。项目实施完成后能有效丰富学生课余生活质量促进</w:t>
            </w:r>
            <w:r>
              <w:rPr>
                <w:rFonts w:hint="eastAsia" w:ascii="宋体" w:hAnsi="宋体"/>
                <w:sz w:val="16"/>
                <w:lang w:eastAsia="zh-CN"/>
              </w:rPr>
              <w:t>教育高质量发展</w:t>
            </w:r>
            <w:r>
              <w:rPr>
                <w:rFonts w:ascii="宋体" w:hAnsi="宋体" w:eastAsia="宋体"/>
                <w:sz w:val="16"/>
              </w:rPr>
              <w:t>，改善教育教学环境。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支持乡村学校少年宫数量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项目学校平均设置活动数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项目学校平均招募校内辅导员人数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学生参与率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中央支持已建成项目运转补助资金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学生综合素质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学生心理健康水平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468"/>
        <w:gridCol w:w="164"/>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伽师县教育系统2024年义务教育阶段班主任津贴补贴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伽师县教育局2024年班主任津贴项目共计到位资金306万元，资金用于发放2024年班主任教师10个月津贴，项目实施后，能够有效稳定班主任教师队伍，提高班主任教师收入。</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w:t>
            </w:r>
            <w:r>
              <w:rPr>
                <w:rFonts w:hint="eastAsia" w:ascii="宋体" w:hAnsi="宋体"/>
                <w:sz w:val="16"/>
                <w:lang w:eastAsia="zh-CN"/>
              </w:rPr>
              <w:t>截至2024</w:t>
            </w:r>
            <w:r>
              <w:rPr>
                <w:rFonts w:ascii="宋体" w:hAnsi="宋体" w:eastAsia="宋体"/>
                <w:sz w:val="16"/>
              </w:rPr>
              <w:t>年12月31日已实施完成，项目共计支付资金264.13万元，项目资金主要用于支付伽师县教育系统各个学校10个的班主任教师补助，完成2023秋季学期及2024春季学期班主任补助发放，通过项目实施有效稳定班主任教师队伍，促进我县</w:t>
            </w:r>
            <w:r>
              <w:rPr>
                <w:rFonts w:hint="eastAsia" w:ascii="宋体" w:hAnsi="宋体"/>
                <w:sz w:val="16"/>
                <w:lang w:eastAsia="zh-CN"/>
              </w:rPr>
              <w:t>教育高质量发展</w:t>
            </w:r>
            <w:r>
              <w:rPr>
                <w:rFonts w:ascii="宋体" w:hAnsi="宋体" w:eastAsia="宋体"/>
                <w:sz w:val="16"/>
              </w:rPr>
              <w:t>，提高班主任教师工作积极性。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未完成原因：由于2024年春季学期和秋季学期班主任人数不同，导致年底数据与年初目标人数不一致。改进措施：后期指标设置更精确。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补助班主任覆盖率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班主任津贴发放成本</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未完成原因：由于2024年春季学期和秋季学期班主任人数不同，导致年底数据与年初目标人数不一致。改进措施：后期指标设置更精确。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稳固教师队伍</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提高班主任工作积极性</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班主任教师满意度</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3"/>
        <w:gridCol w:w="609"/>
        <w:gridCol w:w="609"/>
        <w:gridCol w:w="609"/>
        <w:gridCol w:w="154"/>
        <w:gridCol w:w="702"/>
        <w:gridCol w:w="615"/>
        <w:gridCol w:w="612"/>
        <w:gridCol w:w="617"/>
        <w:gridCol w:w="610"/>
        <w:gridCol w:w="616"/>
        <w:gridCol w:w="856"/>
        <w:gridCol w:w="629"/>
        <w:gridCol w:w="576"/>
        <w:gridCol w:w="623"/>
      </w:tblGrid>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伽师县教育系统2024年乡村教师生活补助资金</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1,797.90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1,797.90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1,692.11</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1,797.90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1,797.90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1,692.11</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局2023年乡村教师生活补助项目共计到位资金1797.9万元，项目资金用于支付伽师县2024年乡村教师10个月生活补助，伽师县教育局结合伽师县各个乡镇距离远近按照150-600元标准进行乡村教师生活补助支付，项目实施后能够有效稳定乡村</w:t>
            </w:r>
            <w:r>
              <w:rPr>
                <w:rFonts w:hint="eastAsia" w:ascii="宋体" w:hAnsi="宋体"/>
                <w:sz w:val="16"/>
                <w:lang w:eastAsia="zh-CN"/>
              </w:rPr>
              <w:t>教师队伍</w:t>
            </w:r>
            <w:r>
              <w:rPr>
                <w:rFonts w:ascii="宋体" w:hAnsi="宋体" w:eastAsia="宋体"/>
                <w:sz w:val="16"/>
              </w:rPr>
              <w:t>，保障乡村教师的待遇高于城镇教师，促进偏远乡村学校</w:t>
            </w:r>
            <w:r>
              <w:rPr>
                <w:rFonts w:hint="eastAsia" w:ascii="宋体" w:hAnsi="宋体"/>
                <w:sz w:val="16"/>
                <w:lang w:eastAsia="zh-CN"/>
              </w:rPr>
              <w:t>教育高质量发展</w:t>
            </w:r>
            <w:r>
              <w:rPr>
                <w:rFonts w:ascii="宋体" w:hAnsi="宋体" w:eastAsia="宋体"/>
                <w:sz w:val="16"/>
              </w:rPr>
              <w:t>。</w:t>
            </w:r>
          </w:p>
        </w:tc>
        <w:tc>
          <w:tcPr>
            <w:tcW w:w="391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w:t>
            </w:r>
            <w:r>
              <w:rPr>
                <w:rFonts w:hint="eastAsia" w:ascii="宋体" w:hAnsi="宋体"/>
                <w:sz w:val="16"/>
                <w:lang w:eastAsia="zh-CN"/>
              </w:rPr>
              <w:t>截至2024</w:t>
            </w:r>
            <w:r>
              <w:rPr>
                <w:rFonts w:ascii="宋体" w:hAnsi="宋体" w:eastAsia="宋体"/>
                <w:sz w:val="16"/>
              </w:rPr>
              <w:t>年12月31日已发放完成1-11月乡村教师生活补助资金发放，项目共计支付资金1692.11万元，伽师县教育局结合伽师县各个乡镇距离远近按照150-600元标准进行乡村教师生活补助支付，项目实施后能够有效稳定</w:t>
            </w:r>
            <w:r>
              <w:rPr>
                <w:rFonts w:hint="eastAsia" w:ascii="宋体" w:hAnsi="宋体"/>
                <w:sz w:val="16"/>
                <w:lang w:eastAsia="zh-CN"/>
              </w:rPr>
              <w:t>乡村教师</w:t>
            </w:r>
            <w:r>
              <w:rPr>
                <w:rFonts w:ascii="宋体" w:hAnsi="宋体" w:eastAsia="宋体"/>
                <w:sz w:val="16"/>
              </w:rPr>
              <w:t>队伍，保障乡村教师的待遇高于城镇教师，促进偏远乡村学校</w:t>
            </w:r>
            <w:r>
              <w:rPr>
                <w:rFonts w:hint="eastAsia" w:ascii="宋体" w:hAnsi="宋体"/>
                <w:sz w:val="16"/>
                <w:lang w:eastAsia="zh-CN"/>
              </w:rPr>
              <w:t>教育高质量发展</w:t>
            </w:r>
            <w:r>
              <w:rPr>
                <w:rFonts w:ascii="宋体" w:hAnsi="宋体" w:eastAsia="宋体"/>
                <w:sz w:val="16"/>
              </w:rPr>
              <w:t>。</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补助教师数</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8.67</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偏差原因：乡村教师有部分辞职导致人数有出入。改进措施：</w:t>
            </w:r>
            <w:r>
              <w:rPr>
                <w:rFonts w:hint="eastAsia" w:ascii="宋体" w:hAnsi="宋体"/>
                <w:sz w:val="16"/>
                <w:lang w:eastAsia="zh-CN"/>
              </w:rPr>
              <w:t>本单位</w:t>
            </w:r>
            <w:r>
              <w:rPr>
                <w:rFonts w:ascii="宋体" w:hAnsi="宋体" w:eastAsia="宋体"/>
                <w:sz w:val="16"/>
              </w:rPr>
              <w:t>计划于2025年1月15日前发放2024年12月乡村教师生活补助。</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原集中连片特困地区教师享受比例</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乡村教师补助发放准确率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乡村教师生活补助平均发放标准</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bookmarkStart w:id="0" w:name="_GoBack"/>
            <w:bookmarkEnd w:id="0"/>
            <w:r>
              <w:rPr>
                <w:rFonts w:ascii="宋体" w:hAnsi="宋体" w:eastAsia="宋体"/>
                <w:sz w:val="16"/>
              </w:rPr>
              <w:t>元/人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偏差原因：由于2024年乡村教师人数较多结余资金不足以发放12月乡村教师生活补助，导致资金存在部分结余，改进措施：</w:t>
            </w:r>
            <w:r>
              <w:rPr>
                <w:rFonts w:hint="eastAsia" w:ascii="宋体" w:hAnsi="宋体"/>
                <w:sz w:val="16"/>
                <w:lang w:eastAsia="zh-CN"/>
              </w:rPr>
              <w:t>本单位</w:t>
            </w:r>
            <w:r>
              <w:rPr>
                <w:rFonts w:ascii="宋体" w:hAnsi="宋体" w:eastAsia="宋体"/>
                <w:sz w:val="16"/>
              </w:rPr>
              <w:t>计划于2025年1月15日前发放2024年12月乡村教师生活补助。</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教师队伍建设情况</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8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96.9分</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伽师县教育系统2024年南疆四地州中小学幼儿园配备保安人员工资补助项目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伽师县教育局2024年保安人员工资项目共计到位资金1427万元，项目资金主要为伽师县教育系统安保人员发放1-12月工资，通过 项目实施进一步优化学校、幼儿园值班备勤工作，通过健全校园安防 机构、优化值班备勤制度、合理调配保安力量、发挥技防作用等措施，在规范和加强校园安全防范工作的基础上，让一线教师全 身心投入到教育教学工作中来， 进一步提升教育教学质量。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系统2024年南疆四地州中小学幼儿园配备保安人员工资项目共计到位资金1427万元，截至目前共计支付资金1427万元，执行率100%。目前已完成伽师县教育系统保安人员工资。项目实施完成后有效稳定保安人员队伍，进一步优化学校、幼儿园值班备勤工作，通过健全校园安防机构、优化值班备勤制度、合理调配保安力量、发挥技防作用等措施，在规范和加强校园安全防范工作的基础上，让一线教师全身心投入到教育教学工作中来， 进一步提升教育教学质量。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偏差原因：由于保安人员辞职及学校合并等原因，保安人数减少。改进措施：后期将做好前期准备工作，做好预期目标值的设置。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南四地州中小学及幼儿园补助覆盖率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偏差原因：由于保安人员辞职及学校合并等原因，保安人数减少。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保证校园稳固和师生生命财产安全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3"/>
        <w:gridCol w:w="607"/>
        <w:gridCol w:w="607"/>
        <w:gridCol w:w="607"/>
        <w:gridCol w:w="856"/>
        <w:gridCol w:w="618"/>
        <w:gridCol w:w="614"/>
        <w:gridCol w:w="621"/>
        <w:gridCol w:w="611"/>
        <w:gridCol w:w="615"/>
        <w:gridCol w:w="856"/>
        <w:gridCol w:w="630"/>
        <w:gridCol w:w="571"/>
        <w:gridCol w:w="624"/>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伽师县教育系统2024年城乡义务教育补助经费公用经费</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12,303.88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11,690.73</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10,723.15</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12,303.88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11,690.73</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10,723.15</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伽师县教育系统2024年城乡义务教育补助经费公用经费下达资金为11690.73万元，主要用于各中小学校日常运转，改善办学条件，通过项目实施能够有效改善学校教育教学环境，促进</w:t>
            </w:r>
            <w:r>
              <w:rPr>
                <w:rFonts w:hint="eastAsia" w:ascii="宋体" w:hAnsi="宋体"/>
                <w:sz w:val="16"/>
                <w:lang w:eastAsia="zh-CN"/>
              </w:rPr>
              <w:t>教育高质量发展</w:t>
            </w:r>
            <w:r>
              <w:rPr>
                <w:rFonts w:ascii="宋体" w:hAnsi="宋体" w:eastAsia="宋体"/>
                <w:sz w:val="16"/>
              </w:rPr>
              <w:t>，改善教育办公条件。</w:t>
            </w:r>
          </w:p>
        </w:tc>
        <w:tc>
          <w:tcPr>
            <w:tcW w:w="390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年12月31日已实施完成，项目共计支付资金10723.15万元，项目资金主要用于保障我县中小学校正常运转，及学校办公用品采购及学校日常维修，项目实施能够有效改善学校教育教学环境，促进</w:t>
            </w:r>
            <w:r>
              <w:rPr>
                <w:rFonts w:hint="eastAsia" w:ascii="宋体" w:hAnsi="宋体"/>
                <w:sz w:val="16"/>
                <w:lang w:eastAsia="zh-CN"/>
              </w:rPr>
              <w:t>教育高质量发展</w:t>
            </w:r>
            <w:r>
              <w:rPr>
                <w:rFonts w:ascii="宋体" w:hAnsi="宋体" w:eastAsia="宋体"/>
                <w:sz w:val="16"/>
              </w:rPr>
              <w:t>，改善教育办公条件。</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补助小学学生人数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补助中学学生人数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学生补助达标率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维修及采购验收合格率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小学公用经费补助资金成本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=7913.35万元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=7153.08万元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中学公用经费补助成本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=3672.52万元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=3475.84万元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=104.86万元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=95.23万元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保障学校正常运转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促进义务</w:t>
            </w:r>
            <w:r>
              <w:rPr>
                <w:rFonts w:hint="eastAsia" w:ascii="宋体" w:hAnsi="宋体"/>
                <w:sz w:val="16"/>
                <w:lang w:eastAsia="zh-CN"/>
              </w:rPr>
              <w:t>教育高质量发展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改善学校教育教学环境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未完成原因：由于项目由学校自行实施，项目按照本月采购验收完成后次月进行支付，导致项目资金未支付完成。改进措施：督促项目实施学校加快项目资金支付。</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8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93.76分</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7"/>
        <w:gridCol w:w="593"/>
        <w:gridCol w:w="593"/>
        <w:gridCol w:w="593"/>
        <w:gridCol w:w="856"/>
        <w:gridCol w:w="603"/>
        <w:gridCol w:w="599"/>
        <w:gridCol w:w="607"/>
        <w:gridCol w:w="594"/>
        <w:gridCol w:w="605"/>
        <w:gridCol w:w="1016"/>
        <w:gridCol w:w="630"/>
        <w:gridCol w:w="536"/>
        <w:gridCol w:w="61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伽师县教育系统2024年城乡义务教育补助经费家庭经济困难学生生活补助</w:t>
            </w:r>
          </w:p>
        </w:tc>
      </w:tr>
      <w:tr>
        <w:tblPrEx>
          <w:tblLayout w:type="fixed"/>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4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40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6,960.15</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8,120.23</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6,678.69</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5.56分</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6,960.15</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8,120.23</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6,678.69</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4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4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系统2024年城乡义务教育家庭经济困难学生生活补助项目预算安排资金8120.23万元，用于2023年在校义务教育阶段学生伙食补助。通过项目实施有效改善学生在校期间伙食质量，减轻学生家庭经济压力，改善教育教学环境</w:t>
            </w:r>
          </w:p>
        </w:tc>
        <w:tc>
          <w:tcPr>
            <w:tcW w:w="39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年12月31日已全部实施完成，项目资金主要用于支付伽师县教育系统2024年全年学生伙食补助，共计支付资金6678.6858万元，通过项目实施有效改善学生在校期间伙食质量，减轻学生家庭经济压力，改善教育教学环境</w:t>
            </w:r>
          </w:p>
        </w:tc>
      </w:tr>
      <w:tr>
        <w:tblPrEx>
          <w:tblLayout w:type="fixed"/>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非寄宿生补助发放率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食品安全达标率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=4697.61万元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=3649.46万元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偏差原因：由于该项目为学生资助项目，项目资金主要用于为在校生采购食材，</w:t>
            </w:r>
            <w:r>
              <w:rPr>
                <w:rFonts w:hint="eastAsia" w:ascii="宋体" w:hAnsi="宋体"/>
                <w:sz w:val="16"/>
                <w:lang w:eastAsia="zh-CN"/>
              </w:rPr>
              <w:t>本单位</w:t>
            </w:r>
            <w:r>
              <w:rPr>
                <w:rFonts w:ascii="宋体" w:hAnsi="宋体" w:eastAsia="宋体"/>
                <w:sz w:val="16"/>
              </w:rPr>
              <w:t>一般是本月采购次月进行支付，改进措施：督促相关单位加快项目资金支付。</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=3422.62万元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=3026.2209万元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偏差原因：由于该项目为学生资助项目，项目资金主要用于为在校生采购食材，</w:t>
            </w:r>
            <w:r>
              <w:rPr>
                <w:rFonts w:hint="eastAsia" w:ascii="宋体" w:hAnsi="宋体"/>
                <w:sz w:val="16"/>
                <w:lang w:eastAsia="zh-CN"/>
              </w:rPr>
              <w:t>本单位</w:t>
            </w:r>
            <w:r>
              <w:rPr>
                <w:rFonts w:ascii="宋体" w:hAnsi="宋体" w:eastAsia="宋体"/>
                <w:sz w:val="16"/>
              </w:rPr>
              <w:t>一般是本月采购次月进行支付，改进措施：督促相关单位加快项目资金支付。</w:t>
            </w: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21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86.98分</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6"/>
        <w:gridCol w:w="590"/>
        <w:gridCol w:w="590"/>
        <w:gridCol w:w="590"/>
        <w:gridCol w:w="1016"/>
        <w:gridCol w:w="609"/>
        <w:gridCol w:w="602"/>
        <w:gridCol w:w="614"/>
        <w:gridCol w:w="596"/>
        <w:gridCol w:w="603"/>
        <w:gridCol w:w="857"/>
        <w:gridCol w:w="630"/>
        <w:gridCol w:w="530"/>
        <w:gridCol w:w="61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伽师县教育系统2024年城乡义务教育补助经费营养膳食补助</w:t>
            </w:r>
          </w:p>
        </w:tc>
      </w:tr>
      <w:tr>
        <w:tblPrEx>
          <w:tblLayout w:type="fixed"/>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10,435.13</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18,113.66</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11,573.92</w:t>
            </w:r>
          </w:p>
        </w:tc>
        <w:tc>
          <w:tcPr>
            <w:tcW w:w="14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0.97分</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10,435.13</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18,113.66</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11,573.92</w:t>
            </w:r>
          </w:p>
        </w:tc>
        <w:tc>
          <w:tcPr>
            <w:tcW w:w="14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根据《关于深入实施农村义务教育学生营养改善计划的通知（提标）》（新财教</w:t>
            </w:r>
            <w:r>
              <w:rPr>
                <w:rFonts w:hint="eastAsia" w:ascii="宋体" w:hAnsi="宋体"/>
                <w:sz w:val="16"/>
                <w:lang w:eastAsia="zh-CN"/>
              </w:rPr>
              <w:t>〔2021〕168号</w:t>
            </w:r>
            <w:r>
              <w:rPr>
                <w:rFonts w:ascii="宋体" w:hAnsi="宋体" w:eastAsia="宋体"/>
                <w:sz w:val="16"/>
              </w:rPr>
              <w:t>）和《关于转发自治区财政厅 教育厅</w:t>
            </w:r>
            <w:r>
              <w:rPr>
                <w:rFonts w:hint="eastAsia" w:ascii="宋体" w:hAnsi="宋体"/>
                <w:sz w:val="16"/>
                <w:lang w:eastAsia="zh-CN"/>
              </w:rPr>
              <w:t>〈</w:t>
            </w:r>
            <w:r>
              <w:rPr>
                <w:rFonts w:ascii="宋体" w:hAnsi="宋体" w:eastAsia="宋体"/>
                <w:sz w:val="16"/>
              </w:rPr>
              <w:t>关于深入实施农村义务教育学生营养改善计划的通知&gt;的通知》（喀地财教</w:t>
            </w:r>
            <w:r>
              <w:rPr>
                <w:rFonts w:hint="eastAsia" w:ascii="宋体" w:hAnsi="宋体"/>
                <w:sz w:val="16"/>
                <w:lang w:eastAsia="zh-CN"/>
              </w:rPr>
              <w:t>〔2021〕66号</w:t>
            </w:r>
            <w:r>
              <w:rPr>
                <w:rFonts w:ascii="宋体" w:hAnsi="宋体" w:eastAsia="宋体"/>
                <w:sz w:val="16"/>
              </w:rPr>
              <w:t>）文件精神，为进一步推进我县农村学生营养膳食补助项目，2023年以我县事业统计报表人数为基数，按照每生每年1400元的标准分配至各中小学，全年按照学生在校时间200天计算，用于2024年在校义务教育阶段学生营养餐补助。</w:t>
            </w:r>
            <w:r>
              <w:rPr>
                <w:rFonts w:hint="eastAsia" w:ascii="宋体" w:hAnsi="宋体"/>
                <w:sz w:val="16"/>
                <w:lang w:eastAsia="zh-CN"/>
              </w:rPr>
              <w:t>项目资金由各个</w:t>
            </w:r>
            <w:r>
              <w:rPr>
                <w:rFonts w:ascii="宋体" w:hAnsi="宋体" w:eastAsia="宋体"/>
                <w:sz w:val="16"/>
              </w:rPr>
              <w:t>学校上报学校当月食材需求，</w:t>
            </w:r>
            <w:r>
              <w:rPr>
                <w:rFonts w:hint="eastAsia" w:ascii="宋体" w:hAnsi="宋体"/>
                <w:sz w:val="16"/>
                <w:lang w:eastAsia="zh-CN"/>
              </w:rPr>
              <w:t>本单位</w:t>
            </w:r>
            <w:r>
              <w:rPr>
                <w:rFonts w:ascii="宋体" w:hAnsi="宋体" w:eastAsia="宋体"/>
                <w:sz w:val="16"/>
              </w:rPr>
              <w:t>及时和项目中标企业对接，确保学校所需食材及时配送到位。项目到位资金18113.66万元，其中2024年新到位专项资金10435.13万元，以前年度结转资金7678.53万元。用于2024年在校义务教育阶段学生营养餐补助，项目实施后能够有效改善学生在校期间伙食质量，促进教育事业发展，减轻学生家庭经济压力。</w:t>
            </w:r>
          </w:p>
        </w:tc>
        <w:tc>
          <w:tcPr>
            <w:tcW w:w="38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伽师县教育系统2024年城乡义务教育补助经费营养膳食补助项目，项目</w:t>
            </w:r>
            <w:r>
              <w:rPr>
                <w:rFonts w:hint="eastAsia" w:ascii="宋体" w:hAnsi="宋体"/>
                <w:sz w:val="16"/>
                <w:lang w:eastAsia="zh-CN"/>
              </w:rPr>
              <w:t>截至2024</w:t>
            </w:r>
            <w:r>
              <w:rPr>
                <w:rFonts w:ascii="宋体" w:hAnsi="宋体" w:eastAsia="宋体"/>
                <w:sz w:val="16"/>
              </w:rPr>
              <w:t>年12月31日共计支付资金11573.92万元，按照每生每年1400元的标准分配至各中小学，全年按照学生在校时间200天计算，用于2024年在校义务教育阶段学生营养餐补助。通过项目实施有效促进我县</w:t>
            </w:r>
            <w:r>
              <w:rPr>
                <w:rFonts w:hint="eastAsia" w:ascii="宋体" w:hAnsi="宋体"/>
                <w:sz w:val="16"/>
                <w:lang w:eastAsia="zh-CN"/>
              </w:rPr>
              <w:t>教育高质量发展</w:t>
            </w:r>
            <w:r>
              <w:rPr>
                <w:rFonts w:ascii="宋体" w:hAnsi="宋体" w:eastAsia="宋体"/>
                <w:sz w:val="16"/>
              </w:rPr>
              <w:t>，改善学生伙食质量，改善学校教育教学环境。</w:t>
            </w:r>
          </w:p>
        </w:tc>
      </w:tr>
      <w:tr>
        <w:tblPrEx>
          <w:tblLayout w:type="fixed"/>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小学补助人数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中学补助学生人数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特殊教育补助学生人数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营养改善计划食品安全达标率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小学营养膳食生均补助成本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偏差原因：由于该项目结转资金较多，2024年学生资助已全额补助到位，导致资金支付率与项目序时进度存在偏差。</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初中营养膳食生均补助成本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偏差原因：由于该项目结转资金较多，2024年学生资助已全额补助到位，导致资金支付率与项目序时进度存在偏差。</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特殊教育学校营养膳食生均补助成本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0.57</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偏差原因：由于该项目结转资金较多，2024年学生资助已全额补助到位，导致资金支付率与项目序时进度存在偏差。</w:t>
            </w: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改善在校学生伙食质量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促进义务教育阶段</w:t>
            </w:r>
            <w:r>
              <w:rPr>
                <w:rFonts w:hint="eastAsia" w:ascii="宋体" w:hAnsi="宋体"/>
                <w:sz w:val="16"/>
                <w:lang w:eastAsia="zh-CN"/>
              </w:rPr>
              <w:t>教育高质量发展</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5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72.92分</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4"/>
        <w:gridCol w:w="696"/>
        <w:gridCol w:w="626"/>
        <w:gridCol w:w="625"/>
        <w:gridCol w:w="627"/>
        <w:gridCol w:w="625"/>
        <w:gridCol w:w="627"/>
        <w:gridCol w:w="856"/>
        <w:gridCol w:w="632"/>
        <w:gridCol w:w="613"/>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伽师县教育系统2024年学生资助补助经费普通高中免学费</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1,679.67</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1,679.67</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按照《新疆维吾尔自治区高中阶段免费教育实施办法的通知》新财教</w:t>
            </w:r>
            <w:r>
              <w:rPr>
                <w:rFonts w:hint="eastAsia" w:ascii="宋体" w:hAnsi="宋体"/>
                <w:sz w:val="16"/>
                <w:lang w:eastAsia="zh-CN"/>
              </w:rPr>
              <w:t>〔2017〕264号</w:t>
            </w:r>
            <w:r>
              <w:rPr>
                <w:rFonts w:ascii="宋体" w:hAnsi="宋体" w:eastAsia="宋体"/>
                <w:sz w:val="16"/>
              </w:rPr>
              <w:t>文件要求，自2017年秋季学期起对自治区高中阶段学生，及普通高中学生、实施全日制中等学历教育的中等职业学校学生实施免费教育，具体包括免教材费、</w:t>
            </w:r>
            <w:r>
              <w:rPr>
                <w:rFonts w:hint="eastAsia" w:ascii="宋体" w:hAnsi="宋体"/>
                <w:sz w:val="16"/>
                <w:lang w:eastAsia="zh-CN"/>
              </w:rPr>
              <w:t>免</w:t>
            </w:r>
            <w:r>
              <w:rPr>
                <w:rFonts w:ascii="宋体" w:hAnsi="宋体" w:eastAsia="宋体"/>
                <w:sz w:val="16"/>
              </w:rPr>
              <w:t>学费、免住宿费。普通高中免学费按照生均1200元标准实施，项目共计到位资金1730万元。项目资金主要用于保障学校正常运转，促进教育事业均衡发展，改善学校教育教学环境，为师生创造良好的学习及生活环境。</w:t>
            </w:r>
          </w:p>
        </w:tc>
        <w:tc>
          <w:tcPr>
            <w:tcW w:w="39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2024年12月31日已全部实施完成，项目共计支付资金1679.67万元，资金主要用于保障我县两所学校正常运转。通过项目实施改善学校教育教学环境，为师生创造良好的学习及生活环境。</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普通高中国家助学金应受助学生享受资助比例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普通高中免学杂费应受助学生享受资助比例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免学费补助学生人数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w:t>
            </w:r>
            <w:r>
              <w:rPr>
                <w:rFonts w:hint="eastAsia" w:ascii="宋体" w:hAnsi="宋体"/>
                <w:sz w:val="16"/>
                <w:lang w:val="en-US" w:eastAsia="zh-CN"/>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偏差原因：学生人数增加。</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高中阶段学生享受比例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高中阶段免学费学生补助标准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=1200元/人/年</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=1129.87元/人/年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偏差原因：学生人数变动。改进措施：之后统计时更加精确。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保障高中正常运转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改善学校教育教学环境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0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98.39分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2"/>
        <w:gridCol w:w="609"/>
        <w:gridCol w:w="609"/>
        <w:gridCol w:w="609"/>
        <w:gridCol w:w="856"/>
        <w:gridCol w:w="615"/>
        <w:gridCol w:w="612"/>
        <w:gridCol w:w="617"/>
        <w:gridCol w:w="610"/>
        <w:gridCol w:w="616"/>
        <w:gridCol w:w="856"/>
        <w:gridCol w:w="631"/>
        <w:gridCol w:w="575"/>
        <w:gridCol w:w="62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伽师县教育系统2024年学生资助补助经费普通高中助学金</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2,210.28</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2,788.18</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2,654.26</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2,210.28</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2,788.18</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2,654.26</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根据《普通高中助学金补助管理办法》（新财教</w:t>
            </w:r>
            <w:r>
              <w:rPr>
                <w:rFonts w:hint="eastAsia" w:ascii="宋体" w:hAnsi="宋体"/>
                <w:sz w:val="16"/>
                <w:lang w:eastAsia="zh-CN"/>
              </w:rPr>
              <w:t>〔2016〕274号</w:t>
            </w:r>
            <w:r>
              <w:rPr>
                <w:rFonts w:ascii="宋体" w:hAnsi="宋体" w:eastAsia="宋体"/>
                <w:sz w:val="16"/>
              </w:rPr>
              <w:t>）文件精神，为进一步推进我县普通高中助学金项目，以我县事业统计报表人数为基数，按照生均</w:t>
            </w:r>
            <w:r>
              <w:rPr>
                <w:rFonts w:hint="eastAsia" w:ascii="宋体" w:hAnsi="宋体"/>
                <w:sz w:val="16"/>
                <w:lang w:val="en-US" w:eastAsia="zh-CN"/>
              </w:rPr>
              <w:t>****</w:t>
            </w:r>
            <w:r>
              <w:rPr>
                <w:rFonts w:ascii="宋体" w:hAnsi="宋体" w:eastAsia="宋体"/>
                <w:sz w:val="16"/>
              </w:rPr>
              <w:t>元的标准分配至普通高中阶段学校。项目预算安排资金2788.18万元，其中：财政资金2788.18万元，通过项目实施能够有效缓解普通高中在校学生家庭经济压力，促进我县教育事业发展，保障在读学生能顺利完成学业。</w:t>
            </w:r>
          </w:p>
        </w:tc>
        <w:tc>
          <w:tcPr>
            <w:tcW w:w="39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全部实施完成，项目共计支付资金5654.26万元，项目资金主要用于支付伽师县普通高中学生助学金，伽师县分为1000元、2000元、3000元三个等级进行发放，具体项目由我县普通高中实施，通过项目实施能够有效缓解普通高中在校学生家庭经济压力，促进我县教育事业发展，保障在读学生能顺利完成学业。</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普通高中国家助学金应受助学生享受资助比例</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高中助学金享受学生人数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高中助学金补助标准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元/人/年</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w:t>
            </w:r>
            <w:r>
              <w:rPr>
                <w:rFonts w:hint="eastAsia" w:ascii="宋体" w:hAnsi="宋体"/>
                <w:sz w:val="16"/>
                <w:lang w:eastAsia="zh-CN"/>
              </w:rPr>
              <w:t>截至目前</w:t>
            </w:r>
            <w:r>
              <w:rPr>
                <w:rFonts w:ascii="宋体" w:hAnsi="宋体" w:eastAsia="宋体"/>
                <w:sz w:val="16"/>
              </w:rPr>
              <w:t>已实施完成，其余资金用于支付2025年学生助学金。</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8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96.39分</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597"/>
        <w:gridCol w:w="540"/>
        <w:gridCol w:w="540"/>
        <w:gridCol w:w="936"/>
        <w:gridCol w:w="1016"/>
        <w:gridCol w:w="540"/>
        <w:gridCol w:w="540"/>
        <w:gridCol w:w="569"/>
        <w:gridCol w:w="540"/>
        <w:gridCol w:w="540"/>
        <w:gridCol w:w="1016"/>
        <w:gridCol w:w="632"/>
        <w:gridCol w:w="428"/>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6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伽师县教育系统2024年教育费附加项目</w:t>
            </w:r>
          </w:p>
        </w:tc>
      </w:tr>
      <w:tr>
        <w:tblPrEx>
          <w:tblLayout w:type="fixed"/>
          <w:tblCellMar>
            <w:top w:w="0" w:type="dxa"/>
            <w:left w:w="108" w:type="dxa"/>
            <w:bottom w:w="0" w:type="dxa"/>
            <w:right w:w="108" w:type="dxa"/>
          </w:tblCellMar>
        </w:tblPrEx>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0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565.46</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共计到位资金565.46万元，项目资金主要用于支付伽师县教育系统以前年度未支付工程款及前期费，其中2012年-2016年所从事教育系统统建项目742889.94元，2011-2023年拖欠监理费498529.85元，2018年寄宿制学校建设项目第二标段监理费50万元，2011-2022年各种项目前期费870755.01元，新华书店欠款169879.46元，土地开垦费107452.5万元，伽师县夏普吐勒中学教学用房建设项目工程款50万元，伽师县夏普吐勒中心小学教师周转房建设项目工程款67万元，克孜勒苏乡教师周转房建设项目工程款55.3万元，2018年寄宿制学校建设项目审计服务费36.1754万元，2021年义务教育学校图书采购60万元，寄宿制学校变压器安装及高压线路改造工程79364.2元。通过项目实施有效促进伽师县</w:t>
            </w:r>
            <w:r>
              <w:rPr>
                <w:rFonts w:hint="eastAsia" w:ascii="宋体" w:hAnsi="宋体"/>
                <w:sz w:val="16"/>
                <w:lang w:eastAsia="zh-CN"/>
              </w:rPr>
              <w:t>教育高质量发展</w:t>
            </w:r>
            <w:r>
              <w:rPr>
                <w:rFonts w:ascii="宋体" w:hAnsi="宋体" w:eastAsia="宋体"/>
                <w:sz w:val="16"/>
              </w:rPr>
              <w:t>，改善各个学校教育教学环境，促进教育优质发展。</w:t>
            </w:r>
          </w:p>
        </w:tc>
        <w:tc>
          <w:tcPr>
            <w:tcW w:w="37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2024年12月31日，该项目已支出565.46万元，主要用于支付</w:t>
            </w:r>
            <w:r>
              <w:rPr>
                <w:rFonts w:hint="eastAsia" w:ascii="宋体" w:hAnsi="宋体"/>
                <w:sz w:val="16"/>
                <w:lang w:eastAsia="zh-CN"/>
              </w:rPr>
              <w:t>本单位</w:t>
            </w:r>
            <w:r>
              <w:rPr>
                <w:rFonts w:ascii="宋体" w:hAnsi="宋体" w:eastAsia="宋体"/>
                <w:sz w:val="16"/>
              </w:rPr>
              <w:t>12个以前年度未支付完的教育附加费。通过项目实施有效促进伽师县</w:t>
            </w:r>
            <w:r>
              <w:rPr>
                <w:rFonts w:hint="eastAsia" w:ascii="宋体" w:hAnsi="宋体"/>
                <w:sz w:val="16"/>
                <w:lang w:eastAsia="zh-CN"/>
              </w:rPr>
              <w:t>教育高质量发展</w:t>
            </w:r>
            <w:r>
              <w:rPr>
                <w:rFonts w:ascii="宋体" w:hAnsi="宋体" w:eastAsia="宋体"/>
                <w:sz w:val="16"/>
              </w:rPr>
              <w:t>，改善各个学校教育教学环境，促进教育优质发展。</w:t>
            </w:r>
          </w:p>
        </w:tc>
      </w:tr>
      <w:tr>
        <w:tblPrEx>
          <w:tblLayout w:type="fixed"/>
          <w:tblCellMar>
            <w:top w:w="0" w:type="dxa"/>
            <w:left w:w="108" w:type="dxa"/>
            <w:bottom w:w="0" w:type="dxa"/>
            <w:right w:w="108" w:type="dxa"/>
          </w:tblCellMar>
        </w:tblPrEx>
        <w:tc>
          <w:tcPr>
            <w:tcW w:w="597" w:type="dxa"/>
            <w:tcBorders>
              <w:top w:val="single" w:color="auto" w:sz="10" w:space="0"/>
              <w:left w:val="single" w:color="auto" w:sz="10" w:space="0"/>
              <w:bottom w:val="single" w:color="auto" w:sz="10" w:space="0"/>
              <w:right w:val="single" w:color="auto" w:sz="10" w:space="0"/>
              <w:insideV w:val="single" w:sz="10" w:space="0"/>
            </w:tcBorders>
          </w:tcP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教育费附加涉及项目数量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项目资金到位率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2012年-2016年所从事教育系统统建项目</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=742889.94元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=742889.94元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2011-2023年拖欠监理费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=498529.85元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=498529.85元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2018年寄宿制学校建设项目第二标段监理费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2011-2022年各种项目前期费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=870755.01元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=870755.01元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新华书店欠款</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=169879.46元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=169879.46元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土地开垦费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=107452.50元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=107452.5元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伽师县夏普吐勒中学教学用房建设项目工程款</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夏普吐勒中心小学教师周转房建设项目工程款</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克孜勒苏乡教师周转房建设项目工程款</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=55.30万元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2018年寄宿制学校建设项目审计服务费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=36.18万元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2021年义务教育学校图书采购</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寄宿制学校变压器安装及高压线路改造工程</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=79364.20元</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=79364.2元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改善教育教学环境</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7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601"/>
        <w:gridCol w:w="435"/>
        <w:gridCol w:w="166"/>
        <w:gridCol w:w="350"/>
        <w:gridCol w:w="251"/>
        <w:gridCol w:w="936"/>
        <w:gridCol w:w="609"/>
        <w:gridCol w:w="606"/>
        <w:gridCol w:w="612"/>
        <w:gridCol w:w="602"/>
        <w:gridCol w:w="611"/>
        <w:gridCol w:w="856"/>
        <w:gridCol w:w="630"/>
        <w:gridCol w:w="555"/>
        <w:gridCol w:w="620"/>
      </w:tblGrid>
      <w:tr>
        <w:tblPrEx>
          <w:tblLayout w:type="fixed"/>
          <w:tblCellMar>
            <w:top w:w="0" w:type="dxa"/>
            <w:left w:w="108" w:type="dxa"/>
            <w:bottom w:w="0" w:type="dxa"/>
            <w:right w:w="108" w:type="dxa"/>
          </w:tblCellMar>
        </w:tblPrEx>
        <w:tc>
          <w:tcPr>
            <w:tcW w:w="9060" w:type="dxa"/>
            <w:gridSpan w:val="16"/>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6"/>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伽师县教育系统2024年新疆西藏等地区教育特殊补助学前三年保障经费</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6"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2,811.25</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2,220.28</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2,113.45</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2,811.25</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2,220.28</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2,113.45</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6"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6"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本项目资金2220.28万元，补助标准为</w:t>
            </w:r>
            <w:r>
              <w:rPr>
                <w:rFonts w:hint="eastAsia" w:ascii="宋体" w:hAnsi="宋体"/>
                <w:sz w:val="16"/>
                <w:lang w:val="en-US" w:eastAsia="zh-CN"/>
              </w:rPr>
              <w:t>****</w:t>
            </w:r>
            <w:r>
              <w:rPr>
                <w:rFonts w:ascii="宋体" w:hAnsi="宋体" w:eastAsia="宋体"/>
                <w:sz w:val="16"/>
              </w:rPr>
              <w:t>元/生/年，主要用于保障农村学前三年免费教育经费。项目实施后农村适龄幼儿“应入尽入”、接受学前三年免费教育,提升了学前教育关注度、社会影响力。通过项目实施有效改善我县学前教育质量，促进学前教育事业发展，保障学前教育幼儿园正常运转。</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年12月31日，项目共计支付资金2113.4459万元，主要用于保障农村学生学前三年免费教育经费，通过项目实施有效改善我县学前教育质量，促进学前教育事业发展。</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补助学前幼儿人数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农村学前国语教育覆盖率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学生补助达标率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4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学前幼儿公用经费补助标准</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偏差原因：该指标本年度因资金审批资料未准备好，导致资金未支付完毕；改进措施：资金结转至下年度继续支付。</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幼儿园伙食补助金额</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取暖费补助标准</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4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促进学前</w:t>
            </w:r>
            <w:r>
              <w:rPr>
                <w:rFonts w:hint="eastAsia" w:ascii="宋体" w:hAnsi="宋体"/>
                <w:sz w:val="16"/>
                <w:lang w:eastAsia="zh-CN"/>
              </w:rPr>
              <w:t>教育高质量发展</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保障学前教育学校正常运转</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4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97.37分</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07"/>
        <w:gridCol w:w="564"/>
        <w:gridCol w:w="564"/>
        <w:gridCol w:w="607"/>
        <w:gridCol w:w="1096"/>
        <w:gridCol w:w="564"/>
        <w:gridCol w:w="564"/>
        <w:gridCol w:w="586"/>
        <w:gridCol w:w="564"/>
        <w:gridCol w:w="586"/>
        <w:gridCol w:w="1016"/>
        <w:gridCol w:w="626"/>
        <w:gridCol w:w="488"/>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伽师县教育系统学校建设项目(NZXTC)</w:t>
            </w:r>
          </w:p>
        </w:tc>
      </w:tr>
      <w:tr>
        <w:tblPrEx>
          <w:tblLayout w:type="fixed"/>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4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w:t>
            </w:r>
          </w:p>
        </w:tc>
      </w:tr>
      <w:tr>
        <w:tblPrEx>
          <w:tblLayout w:type="fixed"/>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7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6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7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864.99</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439.15</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439.15</w:t>
            </w:r>
          </w:p>
        </w:tc>
        <w:tc>
          <w:tcPr>
            <w:tcW w:w="16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7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864.99</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439.15</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439.15</w:t>
            </w:r>
          </w:p>
        </w:tc>
        <w:tc>
          <w:tcPr>
            <w:tcW w:w="16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7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项目共计</w:t>
            </w:r>
            <w:r>
              <w:rPr>
                <w:rFonts w:hint="eastAsia" w:ascii="宋体" w:hAnsi="宋体"/>
                <w:sz w:val="16"/>
                <w:lang w:eastAsia="zh-CN"/>
              </w:rPr>
              <w:t>到位</w:t>
            </w:r>
            <w:r>
              <w:rPr>
                <w:rFonts w:ascii="宋体" w:hAnsi="宋体" w:eastAsia="宋体"/>
                <w:sz w:val="16"/>
              </w:rPr>
              <w:t>资金439.15万元，项目由伽师县教育局项目办监督项目实施，教育局相关科室负责配合实施。其中伽师县教育局夏普吐勒镇中学（初中）教学用房建设项目261456.32元，喀什地区伽师县西克尔库勒镇中学（初中）教学及辅助用房建设项目413.01万元</w:t>
            </w:r>
            <w:r>
              <w:rPr>
                <w:rFonts w:hint="eastAsia" w:ascii="宋体" w:hAnsi="宋体"/>
                <w:sz w:val="16"/>
                <w:lang w:eastAsia="zh-CN"/>
              </w:rPr>
              <w:t>。</w:t>
            </w:r>
            <w:r>
              <w:rPr>
                <w:rFonts w:ascii="宋体" w:hAnsi="宋体" w:eastAsia="宋体"/>
                <w:sz w:val="16"/>
              </w:rPr>
              <w:t>通过项目实施有效促进我县</w:t>
            </w:r>
            <w:r>
              <w:rPr>
                <w:rFonts w:hint="eastAsia" w:ascii="宋体" w:hAnsi="宋体"/>
                <w:sz w:val="16"/>
                <w:lang w:eastAsia="zh-CN"/>
              </w:rPr>
              <w:t>教育高质量发展</w:t>
            </w:r>
            <w:r>
              <w:rPr>
                <w:rFonts w:ascii="宋体" w:hAnsi="宋体" w:eastAsia="宋体"/>
                <w:sz w:val="16"/>
              </w:rPr>
              <w:t>，</w:t>
            </w:r>
            <w:r>
              <w:rPr>
                <w:rFonts w:hint="eastAsia" w:ascii="宋体" w:hAnsi="宋体"/>
                <w:sz w:val="16"/>
                <w:lang w:eastAsia="zh-CN"/>
              </w:rPr>
              <w:t>该县</w:t>
            </w:r>
            <w:r>
              <w:rPr>
                <w:rFonts w:ascii="宋体" w:hAnsi="宋体" w:eastAsia="宋体"/>
                <w:sz w:val="16"/>
              </w:rPr>
              <w:t>各个学校教育教学环境。通过项目实施有效促进我县</w:t>
            </w:r>
            <w:r>
              <w:rPr>
                <w:rFonts w:hint="eastAsia" w:ascii="宋体" w:hAnsi="宋体"/>
                <w:sz w:val="16"/>
                <w:lang w:eastAsia="zh-CN"/>
              </w:rPr>
              <w:t>教育高质量发展</w:t>
            </w:r>
            <w:r>
              <w:rPr>
                <w:rFonts w:ascii="宋体" w:hAnsi="宋体" w:eastAsia="宋体"/>
                <w:sz w:val="16"/>
              </w:rPr>
              <w:t>，</w:t>
            </w:r>
            <w:r>
              <w:rPr>
                <w:rFonts w:hint="eastAsia" w:ascii="宋体" w:hAnsi="宋体"/>
                <w:sz w:val="16"/>
                <w:lang w:eastAsia="zh-CN"/>
              </w:rPr>
              <w:t>该县</w:t>
            </w:r>
            <w:r>
              <w:rPr>
                <w:rFonts w:ascii="宋体" w:hAnsi="宋体" w:eastAsia="宋体"/>
                <w:sz w:val="16"/>
              </w:rPr>
              <w:t>各个学校教育教学环境。</w:t>
            </w:r>
          </w:p>
        </w:tc>
        <w:tc>
          <w:tcPr>
            <w:tcW w:w="390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2024年12月31日已实施完成，项目共计支付资金439.15万元，完成涉及项目数量2个，其中夏普勒镇中学261456.32元，西克尔库勒镇中学413.01万元。项目资金主要用于支付伽师县教育系统以前年度</w:t>
            </w:r>
            <w:r>
              <w:rPr>
                <w:rFonts w:hint="eastAsia" w:ascii="宋体" w:hAnsi="宋体"/>
                <w:sz w:val="16"/>
                <w:lang w:eastAsia="zh-CN"/>
              </w:rPr>
              <w:t>建设</w:t>
            </w:r>
            <w:r>
              <w:rPr>
                <w:rFonts w:ascii="宋体" w:hAnsi="宋体" w:eastAsia="宋体"/>
                <w:sz w:val="16"/>
              </w:rPr>
              <w:t>项目工程款及项目建设前期费用，通过项目实施有效促进伽师县</w:t>
            </w:r>
            <w:r>
              <w:rPr>
                <w:rFonts w:hint="eastAsia" w:ascii="宋体" w:hAnsi="宋体"/>
                <w:sz w:val="16"/>
                <w:lang w:eastAsia="zh-CN"/>
              </w:rPr>
              <w:t>教育质量提升</w:t>
            </w:r>
            <w:r>
              <w:rPr>
                <w:rFonts w:ascii="宋体" w:hAnsi="宋体" w:eastAsia="宋体"/>
                <w:sz w:val="16"/>
              </w:rPr>
              <w:t>，改善学校教育教学环境。</w:t>
            </w:r>
          </w:p>
        </w:tc>
      </w:tr>
      <w:tr>
        <w:tblPrEx>
          <w:tblLayout w:type="fixed"/>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涉及项目数量</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偏差原因：截至目前完成项目数量2个，造成偏差。改进措施：后期按照计划及时完成项目。</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项目资金到位率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偏差原因：截至目前完成项目数量2个，造成偏差。改进措施：后期按照计划及时完成项目。</w:t>
            </w: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夏普吐勒镇中学（初中）教学用房建设项目成本</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&lt;=261456.32元</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=261456.32元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西克尔库勒镇中学（初中）教学及辅助用房建设项目成本</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&lt;=413.01万元</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=413.01万元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促进</w:t>
            </w:r>
            <w:r>
              <w:rPr>
                <w:rFonts w:hint="eastAsia" w:ascii="宋体" w:hAnsi="宋体"/>
                <w:sz w:val="16"/>
                <w:lang w:eastAsia="zh-CN"/>
              </w:rPr>
              <w:t>教育高质量发展</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改善教育教学质量</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6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92分</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w:t>
      </w:r>
      <w:r>
        <w:rPr>
          <w:rFonts w:hint="eastAsia" w:ascii="仿宋_GB2312" w:hAnsi="仿宋_GB2312" w:eastAsia="仿宋_GB2312"/>
          <w:b w:val="0"/>
          <w:sz w:val="32"/>
          <w:lang w:val="en-US" w:eastAsia="zh-CN"/>
        </w:rPr>
        <w:t>无其他需说明事项</w:t>
      </w:r>
      <w:r>
        <w:rPr>
          <w:rFonts w:ascii="仿宋_GB2312" w:hAnsi="仿宋_GB2312" w:eastAsia="仿宋_GB2312"/>
          <w:b w:val="0"/>
          <w:sz w:val="32"/>
        </w:rPr>
        <w:t>。</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B35898"/>
    <w:rsid w:val="021B7195"/>
    <w:rsid w:val="02F73D26"/>
    <w:rsid w:val="034D4FEF"/>
    <w:rsid w:val="043E5B56"/>
    <w:rsid w:val="06792773"/>
    <w:rsid w:val="09A729D8"/>
    <w:rsid w:val="0A3C58E8"/>
    <w:rsid w:val="0A7B4867"/>
    <w:rsid w:val="0B8C3ECC"/>
    <w:rsid w:val="0C3613A3"/>
    <w:rsid w:val="0C7227A7"/>
    <w:rsid w:val="0DCA6EF7"/>
    <w:rsid w:val="0DE57A9B"/>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021CA3"/>
    <w:rsid w:val="40834692"/>
    <w:rsid w:val="423A32B2"/>
    <w:rsid w:val="423C0CB4"/>
    <w:rsid w:val="427B5743"/>
    <w:rsid w:val="42E64542"/>
    <w:rsid w:val="44AA2BE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EB67EE"/>
    <w:rsid w:val="5AFC6609"/>
    <w:rsid w:val="5FA17648"/>
    <w:rsid w:val="5FD320BD"/>
    <w:rsid w:val="60DE4D57"/>
    <w:rsid w:val="613409CB"/>
    <w:rsid w:val="61A46A97"/>
    <w:rsid w:val="62DD7D21"/>
    <w:rsid w:val="65CB2A4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0C0E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7925</Words>
  <Characters>9177</Characters>
  <Lines>0</Lines>
  <Paragraphs>0</Paragraphs>
  <TotalTime>1</TotalTime>
  <ScaleCrop>false</ScaleCrop>
  <LinksUpToDate>false</LinksUpToDate>
  <CharactersWithSpaces>9185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2025-11-11T17:10:41Z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