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伽师县文化体育广播电视和旅游局2024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文化、文物、体育、旅游、电视广播等单位经费和财务的管理、监督；规划指导全县重点文化旅游项目的建设实施；管理局机关和直属单位的国有资产；拟定全县文化产业发展规划和法规，扶持和促进全县文化产业的发展建设；负责全县文化、文物、旅游事业的统计、党建、扶贫、</w:t>
      </w:r>
      <w:r>
        <w:rPr>
          <w:rFonts w:hint="eastAsia" w:ascii="仿宋_GB2312" w:hAnsi="仿宋_GB2312" w:eastAsia="仿宋_GB2312"/>
          <w:sz w:val="32"/>
          <w:lang w:val="en-US" w:eastAsia="zh-CN"/>
        </w:rPr>
        <w:t>为民办实事</w:t>
      </w:r>
      <w:r>
        <w:rPr>
          <w:rFonts w:ascii="仿宋_GB2312" w:hAnsi="仿宋_GB2312" w:eastAsia="仿宋_GB2312"/>
          <w:sz w:val="32"/>
        </w:rPr>
        <w:t>等工作，保障文化旅游行业的安全生产等相关工作，县委、县政府交办的其他工作。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伽师县文化体育广播电视和旅游局2024年度，实有人数19人，其中：在职人员16人，增加5人；离休人员0人，增加0人；退休人员3人,增加0人。</w:t>
      </w:r>
    </w:p>
    <w:p>
      <w:pPr>
        <w:spacing w:line="580" w:lineRule="exact"/>
        <w:ind w:firstLine="640"/>
        <w:jc w:val="both"/>
      </w:pPr>
      <w:r>
        <w:rPr>
          <w:rFonts w:ascii="仿宋_GB2312" w:hAnsi="仿宋_GB2312" w:eastAsia="仿宋_GB2312"/>
          <w:sz w:val="32"/>
        </w:rPr>
        <w:t>伽师县文化体育广播电视和旅游局无下属预算单位，下设5个科室，分别是：党政办、财务室、文体广电科、文化旅游发展中心、文化市场综合执法队。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2024年度收入总计6,701.16万元，</w:t>
      </w:r>
      <w:r>
        <w:rPr>
          <w:rFonts w:ascii="仿宋_GB2312" w:hAnsi="仿宋_GB2312" w:eastAsia="仿宋_GB2312"/>
          <w:b w:val="0"/>
          <w:sz w:val="32"/>
        </w:rPr>
        <w:t>其中：本年收入合计6,701.16万元，使用非财政拨款结余（含专用结余）0.00万元，年初结转和结余0.00万元。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2024年度支出总计6,701.16万元，</w:t>
      </w:r>
      <w:r>
        <w:rPr>
          <w:rFonts w:ascii="仿宋_GB2312" w:hAnsi="仿宋_GB2312" w:eastAsia="仿宋_GB2312"/>
          <w:b w:val="0"/>
          <w:sz w:val="32"/>
        </w:rPr>
        <w:t>其中：本年支出合计6,701.16万元，结余分配0.00万元，年末结转和结余0.00万元。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2,747.75万元，增长69.50%，主要原因是：本年新增伽师县体育公园基础设施提升改造工程项目、伽师县创业就业基地建设附属工程部分资金、伽师县文化旅游综合开发PPP项目、伽师县图书馆建设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本年收入6,701.16万元，</w:t>
      </w:r>
      <w:r>
        <w:rPr>
          <w:rFonts w:ascii="仿宋_GB2312" w:hAnsi="仿宋_GB2312" w:eastAsia="仿宋_GB2312"/>
          <w:b w:val="0"/>
          <w:sz w:val="32"/>
        </w:rPr>
        <w:t>其中：财政拨款收入3,714.04万元，占55.42%；上级补助收入0.00万元，占0.00%；事业收入0.00万元，占0.00%；经营收入0.00万元，占0.00%；附属单位上缴收入0.00万元，占0.00%；其他收入2,987.12万元，占44.58%。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本年支出6,701.16万元，</w:t>
      </w:r>
      <w:r>
        <w:rPr>
          <w:rFonts w:ascii="仿宋_GB2312" w:hAnsi="仿宋_GB2312" w:eastAsia="仿宋_GB2312"/>
          <w:b w:val="0"/>
          <w:sz w:val="32"/>
        </w:rPr>
        <w:t>其中：基本支出290.77万元，占4.34%；项目支出6,410.39万元，占95.66%；上缴上级支出0.00万元，占0.00%；经营支出0.00万元，占0.00%；对附属单位补助支出0.00万元，占0.00%。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2024年度财政拨款收入总计3,714.04万元，</w:t>
      </w:r>
      <w:r>
        <w:rPr>
          <w:rFonts w:ascii="仿宋_GB2312" w:hAnsi="仿宋_GB2312" w:eastAsia="仿宋_GB2312"/>
          <w:b w:val="0"/>
          <w:sz w:val="32"/>
        </w:rPr>
        <w:t>其中：年初财政拨款结转和结余0.00万元，本年财政拨款收入3,714.04万元。</w:t>
      </w:r>
      <w:r>
        <w:rPr>
          <w:rFonts w:ascii="仿宋_GB2312" w:hAnsi="仿宋_GB2312" w:eastAsia="仿宋_GB2312"/>
          <w:b/>
          <w:sz w:val="32"/>
        </w:rPr>
        <w:t>财政拨款支出总计3,714.04万元，</w:t>
      </w:r>
      <w:r>
        <w:rPr>
          <w:rFonts w:ascii="仿宋_GB2312" w:hAnsi="仿宋_GB2312" w:eastAsia="仿宋_GB2312"/>
          <w:b w:val="0"/>
          <w:sz w:val="32"/>
        </w:rPr>
        <w:t>其中：年末财政拨款结转和结余0.00万元，本年财政拨款支出3,714.04万元。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增加2,188.44万元，增长143.45%，主要原因是：本年新增伽师县体育公园基础设施提升改造工程项目、伽师县创业就业基地建设附属工程部分资金、伽师县文化旅游综合开发PPP项目等。</w:t>
      </w:r>
      <w:r>
        <w:rPr>
          <w:rFonts w:ascii="仿宋_GB2312" w:hAnsi="仿宋_GB2312" w:eastAsia="仿宋_GB2312"/>
          <w:b/>
          <w:sz w:val="32"/>
        </w:rPr>
        <w:t>与年初预算相比，</w:t>
      </w:r>
      <w:r>
        <w:rPr>
          <w:rFonts w:ascii="仿宋_GB2312" w:hAnsi="仿宋_GB2312" w:eastAsia="仿宋_GB2312"/>
          <w:b w:val="0"/>
          <w:sz w:val="32"/>
        </w:rPr>
        <w:t>年初预算数6,470.77万元，决算数3,714.04万元，预决算差异率-42.60%，主要原因是：年中调减伽师县综合文化旅游开发PPP项目资金，导致预决算存在差异。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2024年度一般公共预算财政拨款支出3,710.04万元，</w:t>
      </w:r>
      <w:r>
        <w:rPr>
          <w:rFonts w:ascii="仿宋_GB2312" w:hAnsi="仿宋_GB2312" w:eastAsia="仿宋_GB2312"/>
          <w:b w:val="0"/>
          <w:sz w:val="32"/>
        </w:rPr>
        <w:t>占本年支出合计的55.36%。</w:t>
      </w:r>
      <w:r>
        <w:rPr>
          <w:rFonts w:ascii="仿宋_GB2312" w:hAnsi="仿宋_GB2312" w:eastAsia="仿宋_GB2312"/>
          <w:b/>
          <w:sz w:val="32"/>
        </w:rPr>
        <w:t>与上年相比，</w:t>
      </w:r>
      <w:r>
        <w:rPr>
          <w:rFonts w:ascii="仿宋_GB2312" w:hAnsi="仿宋_GB2312" w:eastAsia="仿宋_GB2312"/>
          <w:b w:val="0"/>
          <w:sz w:val="32"/>
        </w:rPr>
        <w:t>增加2,389.28万元，增长180.90%，主要原因是：本年新增伽师县体育公园基础设施提升改造工程项目、伽师县创业就业基地建设附属工程部分资金、伽师县文化旅游综合开发PPP项目等。</w:t>
      </w:r>
      <w:r>
        <w:rPr>
          <w:rFonts w:ascii="仿宋_GB2312" w:hAnsi="仿宋_GB2312" w:eastAsia="仿宋_GB2312"/>
          <w:b/>
          <w:sz w:val="32"/>
        </w:rPr>
        <w:t>与年初预算相比,</w:t>
      </w:r>
      <w:r>
        <w:rPr>
          <w:rFonts w:ascii="仿宋_GB2312" w:hAnsi="仿宋_GB2312" w:eastAsia="仿宋_GB2312"/>
          <w:b w:val="0"/>
          <w:sz w:val="32"/>
        </w:rPr>
        <w:t>年初预算数6,468.77万元，决算数3,710.04万元，预决算差异率-42.65%，主要原因是：年中调减伽师县综合文化旅游开发PPP项目资金，导致预决算存在差异。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1.文化旅游体育与传媒支出(类)3,710.04万元,占100.00%。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1.文化旅游体育与传媒支出(类)文化和旅游(款)行政运行(项):支出决算数为290.77万元，比上年决算增加26.80万元，增长10.15%,主要原因是：本年新增在职人员，人员经费增加，导致经费较上年有所增加。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2.文化旅游体育与传媒支出(类)文化和旅游(款)一般行政管理事务(项):支出决算数为86.97万元，比上年决算增加86.97万元，增长100.00%,主要原因是：本年增加伽师县创业就业基地建设附属工程部分资金。</w:t>
      </w:r>
    </w:p>
    <w:p>
      <w:pPr>
        <w:spacing w:line="580" w:lineRule="exact"/>
        <w:ind w:firstLine="640"/>
        <w:jc w:val="both"/>
      </w:pPr>
      <w:r>
        <w:rPr>
          <w:rFonts w:ascii="仿宋_GB2312" w:hAnsi="仿宋_GB2312" w:eastAsia="仿宋_GB2312"/>
          <w:b w:val="0"/>
          <w:sz w:val="32"/>
        </w:rPr>
        <w:t>3.文化旅游体育与传媒支出(类)文化和旅游(款)文化活动(项):支出决算数为353.00万元，比上年决算减少314.69万元，下降47.13%,主要原因是：本年科目调整，美术馆、公共图书馆、文化馆[站]免费开放补助资金，旅游发展专项资金项目上年在文化活动列支，本年调整至其他文化和旅游支出，导致经费减少。</w:t>
      </w:r>
    </w:p>
    <w:p>
      <w:pPr>
        <w:spacing w:line="580" w:lineRule="exact"/>
        <w:ind w:firstLine="640"/>
        <w:jc w:val="both"/>
      </w:pPr>
      <w:r>
        <w:rPr>
          <w:rFonts w:ascii="仿宋_GB2312" w:hAnsi="仿宋_GB2312" w:eastAsia="仿宋_GB2312"/>
          <w:b w:val="0"/>
          <w:sz w:val="32"/>
        </w:rPr>
        <w:t>4.文化旅游体育与传媒支出(类)文化和旅游(款)群众文化(项):支出决算数为0.00万元，比上年决算减少210.00万元，下降100.00%,主要原因是：本年减少中央补助地方公共文化服务体系建设补助资金项目，中央补助地方公共文化服务体系建设补助资金等。</w:t>
      </w:r>
    </w:p>
    <w:p>
      <w:pPr>
        <w:spacing w:line="580" w:lineRule="exact"/>
        <w:ind w:firstLine="640"/>
        <w:jc w:val="both"/>
      </w:pPr>
      <w:r>
        <w:rPr>
          <w:rFonts w:ascii="仿宋_GB2312" w:hAnsi="仿宋_GB2312" w:eastAsia="仿宋_GB2312"/>
          <w:b w:val="0"/>
          <w:sz w:val="32"/>
        </w:rPr>
        <w:t>5.文化旅游体育与传媒支出(类)文化和旅游(款)文化和旅游管理事务(项):支出决算数为1,000.00万元，比上年决算增加1,000.00万元，增长100.00%,主要原因是：本年增加伽师县文化旅游综合开发PPP项目。</w:t>
      </w:r>
    </w:p>
    <w:p>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395.14万元，比上年决算增加395.14万元，增长100.00%,主要原因是：本年科目调整，美术馆、公共图书馆、文化馆[站]免费开放补助资金，旅游发展专项资金项目上年在文化活动列支，本年调整至其他文化和旅游支出，导致经费增加。</w:t>
      </w:r>
    </w:p>
    <w:p>
      <w:pPr>
        <w:spacing w:line="580" w:lineRule="exact"/>
        <w:ind w:firstLine="640"/>
        <w:jc w:val="both"/>
      </w:pPr>
      <w:r>
        <w:rPr>
          <w:rFonts w:ascii="仿宋_GB2312" w:hAnsi="仿宋_GB2312" w:eastAsia="仿宋_GB2312"/>
          <w:b w:val="0"/>
          <w:sz w:val="32"/>
        </w:rPr>
        <w:t>7.文化旅游体育与传媒支出(类)文物(款)文物保护(项):支出决算数为14.40万元，比上年决算增加0.00万元，增长0.00%,主要原因是：本年文物保护野外看护人员补助费项目与上年一致无变化。</w:t>
      </w:r>
    </w:p>
    <w:p>
      <w:pPr>
        <w:spacing w:line="580" w:lineRule="exact"/>
        <w:ind w:firstLine="640"/>
        <w:jc w:val="both"/>
      </w:pPr>
      <w:r>
        <w:rPr>
          <w:rFonts w:ascii="仿宋_GB2312" w:hAnsi="仿宋_GB2312" w:eastAsia="仿宋_GB2312"/>
          <w:b w:val="0"/>
          <w:sz w:val="32"/>
        </w:rPr>
        <w:t>8.文化旅游体育与传媒支出(类)体育(款)其他体育支出(项):支出决算数为1,484.75万元，比上年决算增加1,484.75万元，增长100.00%,主要原因是：本年新增伽师县体育公园基础设施提升改造工程项目。</w:t>
      </w:r>
    </w:p>
    <w:p>
      <w:pPr>
        <w:spacing w:line="580" w:lineRule="exact"/>
        <w:ind w:firstLine="640"/>
        <w:jc w:val="both"/>
      </w:pPr>
      <w:r>
        <w:rPr>
          <w:rFonts w:ascii="仿宋_GB2312" w:hAnsi="仿宋_GB2312" w:eastAsia="仿宋_GB2312"/>
          <w:b w:val="0"/>
          <w:sz w:val="32"/>
        </w:rPr>
        <w:t>9.文化旅游体育与传媒支出(类)广播电视(款)广播电视事务(项):支出决算数为15.00万元，比上年决算增加15.00万元，增长100.00%,主要原因是：本年新增伽师县融媒体中心建设项目。</w:t>
      </w:r>
    </w:p>
    <w:p>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10.文化旅游体育与传媒支出(类)其他文化旅游体育与传媒支出(款)其他文化旅游体育与传媒支出(项):支出决算数为70.00万元，比上年决算减少94.70万元，下降57.50%,主要原因是：本年减少旅游发展专项资金。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2024年度一般公共预算财政拨款基本支出290.77万元，其中：</w:t>
      </w:r>
      <w:r>
        <w:rPr>
          <w:rFonts w:ascii="仿宋_GB2312" w:hAnsi="仿宋_GB2312" w:eastAsia="仿宋_GB2312"/>
          <w:b/>
          <w:sz w:val="32"/>
        </w:rPr>
        <w:t>人员经费269.54万元，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公用经费21.23万元，</w:t>
      </w:r>
      <w:r>
        <w:rPr>
          <w:rFonts w:ascii="仿宋_GB2312" w:hAnsi="仿宋_GB2312" w:eastAsia="仿宋_GB2312"/>
          <w:b w:val="0"/>
          <w:sz w:val="32"/>
        </w:rPr>
        <w:t>包括：办公费、邮电费、取暖费、差旅费、公务接待费、公务用车运行维护费。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2024年度政府性基金预算财政拨款收入总计4.00万元，</w:t>
      </w:r>
      <w:r>
        <w:rPr>
          <w:rFonts w:ascii="仿宋_GB2312" w:hAnsi="仿宋_GB2312" w:eastAsia="仿宋_GB2312"/>
          <w:b w:val="0"/>
          <w:sz w:val="32"/>
        </w:rPr>
        <w:t>其中：年初结转和结余0.00万元，本年收入4.00万元。</w:t>
      </w:r>
      <w:r>
        <w:rPr>
          <w:rFonts w:ascii="仿宋_GB2312" w:hAnsi="仿宋_GB2312" w:eastAsia="仿宋_GB2312"/>
          <w:b/>
          <w:sz w:val="32"/>
        </w:rPr>
        <w:t>政府性基金预算财政拨款支出总计4.00万元，</w:t>
      </w:r>
      <w:r>
        <w:rPr>
          <w:rFonts w:ascii="仿宋_GB2312" w:hAnsi="仿宋_GB2312" w:eastAsia="仿宋_GB2312"/>
          <w:b w:val="0"/>
          <w:sz w:val="32"/>
        </w:rPr>
        <w:t>其中：年末结转和结余0.00万元，本年支出4.00万元。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减少200.84万元，下降98.05%，主要原因是：本年中央集中彩票公益金支持体育事业专项项目资金</w:t>
      </w:r>
      <w:r>
        <w:rPr>
          <w:rFonts w:hint="eastAsia" w:ascii="仿宋_GB2312" w:hAnsi="仿宋_GB2312" w:eastAsia="仿宋_GB2312"/>
          <w:b w:val="0"/>
          <w:sz w:val="32"/>
          <w:lang w:eastAsia="zh-CN"/>
        </w:rPr>
        <w:t>、</w:t>
      </w:r>
      <w:r>
        <w:rPr>
          <w:rFonts w:ascii="仿宋_GB2312" w:hAnsi="仿宋_GB2312" w:eastAsia="仿宋_GB2312"/>
          <w:b w:val="0"/>
          <w:sz w:val="32"/>
        </w:rPr>
        <w:t>伽师县体育公园项目开垦土地费</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r>
        <w:rPr>
          <w:rFonts w:ascii="仿宋_GB2312" w:hAnsi="仿宋_GB2312" w:eastAsia="仿宋_GB2312"/>
          <w:b/>
          <w:sz w:val="32"/>
        </w:rPr>
        <w:t>与年初预算相比，</w:t>
      </w:r>
      <w:r>
        <w:rPr>
          <w:rFonts w:ascii="仿宋_GB2312" w:hAnsi="仿宋_GB2312" w:eastAsia="仿宋_GB2312"/>
          <w:b w:val="0"/>
          <w:sz w:val="32"/>
        </w:rPr>
        <w:t>年初预算数2.00万元，决算数4.00万元，预决算差异率100.00%，主要原因是：本年年中追加中央集中彩票公益金支持文化和旅游志愿服务项目专项资金等，导致预决算存在差异。</w:t>
      </w:r>
    </w:p>
    <w:p>
      <w:pPr>
        <w:spacing w:line="580" w:lineRule="exact"/>
        <w:ind w:firstLine="640"/>
        <w:jc w:val="both"/>
      </w:pPr>
      <w:r>
        <w:rPr>
          <w:rFonts w:ascii="仿宋_GB2312" w:hAnsi="仿宋_GB2312" w:eastAsia="仿宋_GB2312"/>
          <w:b w:val="0"/>
          <w:sz w:val="32"/>
        </w:rPr>
        <w:t>政府性基金预算财政拨款支出4.00万元。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1.城乡社区支出(类)国有土地使用权出让收入安排的支出(款)征地和拆迁补偿支出(项):支出决算数为0.00万元，比上年决算减少40.81万元，下降100.00%,主要原因是：本年减少伽师县体育公园项目开垦土地费。</w:t>
      </w:r>
    </w:p>
    <w:p>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2.其他支出(类)彩票公益金安排的支出(款)用于体育事业的彩票公益金支出(项):支出决算数为2.00万元，比上年决算减少160.52万元，下降98.77%,主要原因是：本年中央集中彩票公益金支持体育事业专项项目资金减少。</w:t>
      </w:r>
    </w:p>
    <w:p>
      <w:pPr>
        <w:spacing w:line="580" w:lineRule="exact"/>
        <w:ind w:firstLine="640"/>
        <w:jc w:val="both"/>
      </w:pPr>
      <w:r>
        <w:rPr>
          <w:rFonts w:ascii="仿宋_GB2312" w:hAnsi="仿宋_GB2312" w:eastAsia="仿宋_GB2312"/>
          <w:b w:val="0"/>
          <w:sz w:val="32"/>
        </w:rPr>
        <w:t>3.其他支出(类)彩票公益金安排的支出(款)用于文化事业的彩票公益金支出(项):支出决算数为2.00万元，比上年决算增加0.50万元，增长33.33%,主要原因是：本年自治区彩票公益金支持文化和旅游志愿服务项目资金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2024年度财政拨款“三公”经费支出6.07万元，</w:t>
      </w:r>
      <w:r>
        <w:rPr>
          <w:rFonts w:ascii="仿宋_GB2312" w:hAnsi="仿宋_GB2312" w:eastAsia="仿宋_GB2312"/>
          <w:b w:val="0"/>
          <w:sz w:val="32"/>
        </w:rPr>
        <w:t>比上年减少0.37万元，下降5.75%，主要原因是：严格落实中央八项规定精神，厉行节约，减少公务用车运行维护费和公务接待费。其中：因公出国（境）费支出0.00万元，占0.00%，比上年增加0.00万元，增长0.00%，主要原因是：2023年与2024年均未安排因公出国（境）费支出。公务用车购置及运行维护费支出5.99万元，占98.68%，比上年减少0.31万元，下降4.92%，主要原因是：严格落实中央八项规定精神，厉行节约，减少公务用车运行维护费。公务接待费支出0.08万元，占1.32%，比上年减少0.06万元，下降42.86%，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5.99万元，其中：公务用车购置费0.00万元，公务用车运行维护费5.99万元。公务用车运行维护费开支内容包括车辆燃油费、车辆维修费、车辆检测费、车辆保险费、车辆过路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公务接待费0.08万元，开支内容包括开展文物调研活动，接待上级领导检查产生的就餐费。单位全年安排的国内公务接待2批次，10人次。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6.38万元，决算数6.07万元，预决算差异率-4.86%，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5.99万元，预决算差异率-4.92%，主要原因是：严格落实中央八项规定精神，厉行节约，减少公务用车使用频次，燃油费减少。公务接待费全年预算数0.08万元，决算数0.08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文化体育广播电视和旅游局（行政单位和参照公务员法管理事业单位）机关运行经费支出21.23万元，比上年减少0.52万元，下降2.39%，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2024年度政府采购支出总额393.49万元，其中：政府采购货物支出189.86万元、政府采购工程支出0.00万元、政府采购服务支出203.63万元。</w:t>
      </w:r>
    </w:p>
    <w:p>
      <w:pPr>
        <w:spacing w:line="580" w:lineRule="exact"/>
        <w:ind w:firstLine="640"/>
        <w:jc w:val="both"/>
      </w:pPr>
      <w:r>
        <w:rPr>
          <w:rFonts w:ascii="仿宋_GB2312" w:hAnsi="仿宋_GB2312" w:eastAsia="仿宋_GB2312"/>
          <w:b w:val="0"/>
          <w:sz w:val="32"/>
        </w:rPr>
        <w:t>授予中小企业合同金额203.63万元，占政府采购支出总额的51.75%，其中：授予小微企业合同金额5.93万元，占政府采购支出总额的1.51%。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8,018.90平方米，价值1,702.71万元。车辆3辆，价值19.48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6,701.16万元，实际执行总额6,701.16万元；预算绩效评价项目11个，全年预算数1,687.30万元，全年执行数1,625.30万元。预算绩效管理取得的成效：一是财政资金使用效率提高。预算绩效管理强调财政资金的有效使用，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效率。二是预算与部门计划更加匹配。预算绩效管理要求在预算编制时明确绩效目标，使预算与部门计划更加匹配。这有效保障了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更好地规划资金使用，避免资金的浪费和滥用，使预算真正符合</w:t>
      </w:r>
      <w:r>
        <w:rPr>
          <w:rFonts w:hint="eastAsia" w:ascii="仿宋_GB2312" w:hAnsi="仿宋_GB2312" w:eastAsia="仿宋_GB2312"/>
          <w:b w:val="0"/>
          <w:sz w:val="32"/>
          <w:lang w:eastAsia="zh-CN"/>
        </w:rPr>
        <w:t>本单位</w:t>
      </w:r>
      <w:r>
        <w:rPr>
          <w:rFonts w:ascii="仿宋_GB2312" w:hAnsi="仿宋_GB2312" w:eastAsia="仿宋_GB2312"/>
          <w:b w:val="0"/>
          <w:sz w:val="32"/>
        </w:rPr>
        <w:t>发展的需要。三是项目管理水平提升。预算绩效管理强调绩效目标的设定、绩效计划的制定、绩效评估的开展，这有助于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加强项目管理，提高项目管理水平。促使</w:t>
      </w:r>
      <w:r>
        <w:rPr>
          <w:rFonts w:hint="eastAsia" w:ascii="仿宋_GB2312" w:hAnsi="仿宋_GB2312" w:eastAsia="仿宋_GB2312"/>
          <w:b w:val="0"/>
          <w:sz w:val="32"/>
          <w:lang w:eastAsia="zh-CN"/>
        </w:rPr>
        <w:t>本单位</w:t>
      </w:r>
      <w:r>
        <w:rPr>
          <w:rFonts w:ascii="仿宋_GB2312" w:hAnsi="仿宋_GB2312" w:eastAsia="仿宋_GB2312"/>
          <w:b w:val="0"/>
          <w:sz w:val="32"/>
        </w:rPr>
        <w:t>能够更好地规划项目进度，控制成本，保证项目质量，提高项目的绩效。发现的问题及原因：一是项目前期工作不扎实。对重点项目和储备项目谋划不足、研究不够，导致部分项目在资金到位后不能及时开工建设，影响工程进度；二是援疆资金集聚效应有待进一步提高。当前，援疆资金项目安排涉及教育、医疗、产业、人才、交流交往、基层组织等各个领域，覆盖面广，且存在拼盘使用、分散使用、配套使用的问题，不利于集中力量办大事，援疆资金效益没有实现最大化；三是业务人员绩效管理意识有待增强，未能全面深入认识理解绩效管理工作的意义。绩效管理经验不足，预算绩效管理工作有待进一步落实。下一步改进措施：一是加大绩效工作宣传力度，强化绩效理念；二是完善绩效指标，提高整体绩效目标质量。提升预算精细化管理水平；三是以培训和宣传为抓手，正确认识预算绩效管理理念。通过加强培训和宣传的方式落实预算绩效管理原则，从上至下</w:t>
      </w:r>
      <w:r>
        <w:rPr>
          <w:rFonts w:hint="eastAsia" w:ascii="仿宋_GB2312" w:hAnsi="仿宋_GB2312" w:eastAsia="仿宋_GB2312"/>
          <w:b w:val="0"/>
          <w:sz w:val="32"/>
          <w:lang w:eastAsia="zh-CN"/>
        </w:rPr>
        <w:t>地</w:t>
      </w:r>
      <w:r>
        <w:rPr>
          <w:rFonts w:ascii="仿宋_GB2312" w:hAnsi="仿宋_GB2312" w:eastAsia="仿宋_GB2312"/>
          <w:b w:val="0"/>
          <w:sz w:val="32"/>
        </w:rPr>
        <w:t>让单位全员从思想层面扭转单位传统预算管理观念和工作惯性，使管理层明白预算绩效工作的要点和意义；让业务人员明白预算绩效的权利、责任与工作内容，真正提升单位全员参与水平，形成一把手负责，部门参与，自上而下，从根本上树立基层单位预算管理理念，推进预算绩效建设。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6,470.77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3,310.64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3,310.64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2,987.12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2,987.12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2024年伽师县文体广旅局将坚持以习近平新时代中国特色社会主义思想为指导</w:t>
            </w:r>
            <w:r>
              <w:rPr>
                <w:rFonts w:hint="eastAsia" w:ascii="宋体" w:hAnsi="宋体"/>
                <w:sz w:val="16"/>
                <w:lang w:eastAsia="zh-CN"/>
              </w:rPr>
              <w:t>，</w:t>
            </w:r>
            <w:r>
              <w:rPr>
                <w:rFonts w:ascii="宋体" w:hAnsi="宋体" w:eastAsia="宋体"/>
                <w:sz w:val="16"/>
              </w:rPr>
              <w:t>深入学习宣传贯彻党的二十大精神，贯彻落实自治区党委、地委、县委、县政府工作要求，深入开展“文化润疆”，大力实施“旅游兴疆”战略，加快伽师文旅融合步伐。举办“5·19”中国旅游日活动6次；举办伽师县2024年8·8全民健身日系列文体活动3次；举办伽师县2024年“5·18世界博物馆日”文物展示活动2次；新增就业岗位人数500人；举办太极拳、啦啦操、广场舞比赛、“和美杯”乡村篮球比赛、“团结杯”青年足球比赛821次；开展“文化和自然遗产日”暨第十二届新疆非物质文化遗产周活动68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单位以习近平新时代中国特色社会主义思想为指导，以深入学习宣传贯彻党的二十大精神，贯彻落实自治区党委、地委、县委、县政府工作要求，深入开展“文化润疆”，大力实施“旅游兴疆”战略，加快伽师文旅融合步伐。举办“5·19”中国旅游日活动6次；举办伽师县2024年8·8全民健身日系列文体活动3次；举办伽师县2024年“5·18世界博物馆日”文物展示活动2次；新增就业岗位人数500人；举办太极拳、啦啦操、广场舞比赛、“和美杯”乡村篮球比赛、“团结杯”青年足球比赛821次；开展“文化和自然遗产日”暨第十二届新疆非物质文化遗产周活动68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举办“5·19”中国旅游日活动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举办伽师县2024年8·8全民健身日系列文体活动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举办伽师县2024年“5·18世界博物馆日”文物展示活动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新增就业岗位人数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举办太极拳、啦啦操、广场舞比赛、“和美杯”乡村篮球比赛、“团结杯”青年足球比赛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&gt;=821次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开展“文化和自然遗产日”暨第十二届新疆非物质文化遗产周活动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伽师县创业就业基地建设附属工程增加部分（NZX）</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此项目总金额86.97万元，本项目主要用于化解</w:t>
            </w:r>
            <w:r>
              <w:rPr>
                <w:rFonts w:hint="eastAsia" w:ascii="宋体" w:hAnsi="宋体"/>
                <w:sz w:val="16"/>
                <w:lang w:eastAsia="zh-CN"/>
              </w:rPr>
              <w:t>本单位</w:t>
            </w:r>
            <w:r>
              <w:rPr>
                <w:rFonts w:ascii="宋体" w:hAnsi="宋体" w:eastAsia="宋体"/>
                <w:sz w:val="16"/>
              </w:rPr>
              <w:t>以前年度债务，拟化解债务项目数量1个，偿还伽师县</w:t>
            </w:r>
            <w:r>
              <w:rPr>
                <w:rFonts w:hint="eastAsia" w:ascii="宋体" w:hAnsi="宋体"/>
                <w:sz w:val="16"/>
                <w:lang w:eastAsia="zh-CN"/>
              </w:rPr>
              <w:t>旅游</w:t>
            </w:r>
            <w:r>
              <w:rPr>
                <w:rFonts w:ascii="宋体" w:hAnsi="宋体" w:eastAsia="宋体"/>
                <w:sz w:val="16"/>
              </w:rPr>
              <w:t>创业就业基地室内装修工程项目工程款86.97万元，通过实施本项目贯彻落实国家债务管理政策，有效规范政府债务管理，严格控制政府债务风险，不断提升政府公信力。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该项目预算资金86.97万元，</w:t>
            </w:r>
            <w:r>
              <w:rPr>
                <w:rFonts w:hint="eastAsia" w:ascii="宋体" w:hAnsi="宋体"/>
                <w:sz w:val="16"/>
                <w:lang w:eastAsia="zh-CN"/>
              </w:rPr>
              <w:t>截至2024</w:t>
            </w:r>
            <w:r>
              <w:rPr>
                <w:rFonts w:ascii="宋体" w:hAnsi="宋体" w:eastAsia="宋体"/>
                <w:sz w:val="16"/>
              </w:rPr>
              <w:t>年12月31日，本项目现已完成支付86.97元，通过本项目的实施，已经有效保障了化解</w:t>
            </w:r>
            <w:r>
              <w:rPr>
                <w:rFonts w:hint="eastAsia" w:ascii="宋体" w:hAnsi="宋体"/>
                <w:sz w:val="16"/>
                <w:lang w:eastAsia="zh-CN"/>
              </w:rPr>
              <w:t>本单位</w:t>
            </w:r>
            <w:r>
              <w:rPr>
                <w:rFonts w:ascii="宋体" w:hAnsi="宋体" w:eastAsia="宋体"/>
                <w:sz w:val="16"/>
              </w:rPr>
              <w:t>以前年度债务，拟化解债务项目数量1个，偿还伽师县旅创业就业基地室内装修工程项目工程款86.97万元，通过实施本项目贯彻落实国家债务管理政策，有效规范政府债务管理，严格控制政府债务风险，不断提升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债务纠纷发案率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化解以前年度债务成本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&lt;=86.97万元/个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群众满意度比预期高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伽师县文化旅游综合开发PPP项目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申请支付伽师县文化旅游综合开发PPP项目可行性缺口补助资金的请示”以及双方签署的《伽师县文化旅游综合开发PPP项目第三号补充合同》内容，申请资金1000万元，用于支付合同约定的可用性付费，通过本项目的实施，有效提升我县广大人民群众精神文化生活质量，提高政府信誉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年5月31日，本项目现已完成支付一个补助项目1000万元，通过本项目的实施，已经有效保障了有效提升我县广大人民群众精神文化生活质量，提高政府信誉度。</w:t>
            </w:r>
            <w:r>
              <w:rPr>
                <w:rFonts w:ascii="宋体" w:hAnsi="宋体" w:eastAsia="宋体"/>
                <w:sz w:val="16"/>
              </w:rPr>
              <w:br w:type="textWrapping"/>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2023年度剩余可行性缺口补助项目数量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政府可用性付费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提升政府信誉度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7"/>
        <w:gridCol w:w="633"/>
        <w:gridCol w:w="598"/>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伽师县文旅局2024年中央集中彩票公益金支持体育事业专项资金项目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该项目预算资金2万元，用于举办基层体育指导员培训1次，人数30人次，时间5天，项目实施后，进一步丰富完善全民健身公共服务体系，促进全民健身事业发展。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实现基层体育指导员培训1次，人数30人次，时间5天，项目实施后，进一步丰富完善全民健身公共服务体系，促进全民健身事业发展。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举办体育指导员培养培训场次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指导员培养培训人次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指导员培养培训任务完成率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&lt;=133.33元/人/天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=133.33元/人/天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完善全民健身公共服务体系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伽师县文旅局2024年文化人才专项经费项目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我县将开展4次学习工作（1人参加文化培训工作），通过本项目的实施重点培养文化旅游骨干人才的业务知识、提升我县专业水平和实际工作能力。1人参加内地培训后，将在伽师县开展30次文化培训工作。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2024年8月31日，该项目支出2万元，执行率100%。实现选派1名文化艺术工作者专业舞蹈进校园，1个学校培训30个学生，培训为期为20天，提升我县文艺工作者专业水平和实际工作能力。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选派文化艺术工作者专业舞蹈进校园数量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选派文化艺术工作者人数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伽师县开展培训人次数(学生)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文化培训、培养学徒、调研等活动完成率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通过培训提高我县基层人员文化旅游工作人员专业性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伽师县文旅局2024年文物保护野外看护人员补助费项目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14.4万元，用于为自治区野外文物保护单位看护人员发放补助，项目实施后，提高巡查看护员文物安全责任意识、工作积极性，最大限度减少破坏、盗挖、盗掘等涉及文物违法犯罪案件发生，有效保障文物及相关设施安全，营造社会公众参与文物保护的良好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14.4万元，补助6人，发放补助12次，看护自治区级文物保护单位4个。通过本项目的实施，已经有效保障了自治区野外文物保护单位看护人员发放补助，项目实施后，提高了巡查看护员文物安全责任意识、工作积极性，最大限度减少了破坏、盗挖、盗掘等涉及文物违法犯罪案件发生，有效保障文物及相关设施安全，营造社会公众参与文物保护的良好社会氛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看护自治区级文物保护单位个数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看护人员发放补助成本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提升社会公众文物保护意识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文物点得到保护率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文物看护人员满意度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文物看护人员满意度比预期高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管理人员对文物管护情况满意度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伽师县文旅局2024年自治区彩票公益金支持文化和旅游志愿服务项目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该资金用于伽师县开展文化和旅游志愿者服务工作，包括： 1、志愿者培训支出；2、补助优秀志愿者；3、补助优秀志愿服务项目；4、奖励优秀志愿者组织。该项目资金总额为2万元。培训人均支出成本20元/天（3天培训），补助优秀志愿者成本200元/月，补助优秀志愿服务项目成本3000元，奖励优秀志愿者组织成本1000元/个。有效提高文化和旅游志愿服务活动的服务质量，有力</w:t>
            </w:r>
            <w:r>
              <w:rPr>
                <w:rFonts w:hint="eastAsia" w:ascii="宋体" w:hAnsi="宋体"/>
                <w:sz w:val="16"/>
                <w:lang w:eastAsia="zh-CN"/>
              </w:rPr>
              <w:t>地</w:t>
            </w:r>
            <w:r>
              <w:rPr>
                <w:rFonts w:ascii="宋体" w:hAnsi="宋体" w:eastAsia="宋体"/>
                <w:sz w:val="16"/>
              </w:rPr>
              <w:t>支持开展志愿服务工作，提高志愿服务工作人员的积极性，</w:t>
            </w:r>
            <w:r>
              <w:rPr>
                <w:rFonts w:hint="eastAsia" w:ascii="宋体" w:hAnsi="宋体"/>
                <w:sz w:val="16"/>
                <w:lang w:eastAsia="zh-CN"/>
              </w:rPr>
              <w:t>责任心</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实现培训100个人均支出成本20元/天，共2000元，补助优秀志愿者50个人，共10000元，补助优秀志愿服务项目成本，3000元，奖励优秀志愿者组织成本，5000元/个。有效提高文化和旅游志愿服务活动的服务质量，有力</w:t>
            </w:r>
            <w:r>
              <w:rPr>
                <w:rFonts w:hint="eastAsia" w:ascii="宋体" w:hAnsi="宋体"/>
                <w:sz w:val="16"/>
                <w:lang w:eastAsia="zh-CN"/>
              </w:rPr>
              <w:t>地</w:t>
            </w:r>
            <w:r>
              <w:rPr>
                <w:rFonts w:ascii="宋体" w:hAnsi="宋体" w:eastAsia="宋体"/>
                <w:sz w:val="16"/>
              </w:rPr>
              <w:t>支持开展志愿服务工作，提高志愿服务工作人员的积极性，</w:t>
            </w:r>
            <w:r>
              <w:rPr>
                <w:rFonts w:hint="eastAsia" w:ascii="宋体" w:hAnsi="宋体"/>
                <w:sz w:val="16"/>
                <w:lang w:eastAsia="zh-CN"/>
              </w:rPr>
              <w:t>责任心</w:t>
            </w:r>
            <w:r>
              <w:rPr>
                <w:rFonts w:ascii="宋体" w:hAnsi="宋体" w:eastAsia="宋体"/>
                <w:sz w:val="16"/>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补助优秀志愿者人数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补助优秀志愿服务项目数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奖励优秀志愿者组织数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人员到岗率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补助优秀志愿者成本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补助优秀志愿服务项目成本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奖励优秀志愿者组织成本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有效提高文化和旅游志愿服务活动的服务质量，有力</w:t>
            </w:r>
            <w:r>
              <w:rPr>
                <w:rFonts w:hint="eastAsia" w:ascii="宋体" w:hAnsi="宋体"/>
                <w:sz w:val="16"/>
                <w:lang w:eastAsia="zh-CN"/>
              </w:rPr>
              <w:t>地</w:t>
            </w:r>
            <w:r>
              <w:rPr>
                <w:rFonts w:ascii="宋体" w:hAnsi="宋体" w:eastAsia="宋体"/>
                <w:sz w:val="16"/>
              </w:rPr>
              <w:t>支持开展志愿服务工作，提高志愿服务工作人员的积极性，</w:t>
            </w:r>
            <w:r>
              <w:rPr>
                <w:rFonts w:hint="eastAsia" w:ascii="宋体" w:hAnsi="宋体"/>
                <w:sz w:val="16"/>
                <w:lang w:eastAsia="zh-CN"/>
              </w:rPr>
              <w:t>责任心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志愿服务工作人员的满意度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伽师县文旅局2024年自治区旅游发展项目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该项目预算资金为20万元，主要用于给旅游景区维修2座旅游厕所，提升伽师县的旅游形象。项目实施后进一步深入实施“文化润疆”工程和“旅游兴疆”战略，进一步提升伽师旅游公共服务水平。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该项目预算资金20万元，</w:t>
            </w:r>
            <w:r>
              <w:rPr>
                <w:rFonts w:hint="eastAsia" w:ascii="宋体" w:hAnsi="宋体"/>
                <w:sz w:val="16"/>
                <w:lang w:eastAsia="zh-CN"/>
              </w:rPr>
              <w:t>截至</w:t>
            </w:r>
            <w:r>
              <w:rPr>
                <w:rFonts w:ascii="宋体" w:hAnsi="宋体" w:eastAsia="宋体"/>
                <w:sz w:val="16"/>
              </w:rPr>
              <w:t>2024年12月31日，本项目现已完成支付20万元，主要用于给旅游景区维修2座旅游厕所，提升伽师县的旅游形象。通过本项目的实施，已经有效保障了</w:t>
            </w:r>
            <w:r>
              <w:rPr>
                <w:rFonts w:hint="eastAsia" w:ascii="宋体" w:hAnsi="宋体"/>
                <w:sz w:val="16"/>
                <w:lang w:eastAsia="zh-CN"/>
              </w:rPr>
              <w:t>各</w:t>
            </w:r>
            <w:r>
              <w:rPr>
                <w:rFonts w:ascii="宋体" w:hAnsi="宋体" w:eastAsia="宋体"/>
                <w:sz w:val="16"/>
              </w:rPr>
              <w:t>旅游景区维修2座旅游厕所，提升伽师县的旅游形象。项目实施后进一步深入实施“文化润疆”工程和“旅游兴疆”战略，进一步提升伽师旅游公共服务水平。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旅游厕所维护改造数量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旅游厕所维护改造验收合格率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旅游厕所维护改造数量完成及时性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旅游厕所维护改造成本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有效提升伽师县旅游形象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伽师县文旅局中央地方公共文化服务体系建设补助项目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由中央下达资金400万元，本项目用于引导和支持伽师县基本公共文化服务项目改善基层公共文化体育条件，用于发放310个行政村的补助及6个村公共文化服务体系建设补助。通过该项目的实施，有助于加强基层公共文化人才队伍建设，完成我县重点乡镇村开展各类文化活动，丰富群众文化体育精神生活，提高全民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338万元，用于发放310个行政村的补助及6个村公共文化服务体系建设补助。通过本项目的实施，有效保障了引导和支持伽师县基本公共文化服务项目改善基层公共文化体育条件，有助于加强基层公共文化人才队伍建设，完成我县重点乡镇村开展各类文化活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补助农村数量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公共文化服务体系建设补助6个村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2024年12月31日，项目资金未完全支付；改进措施：加强项目管理，加快资金审批进度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农村文化建设资金成本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=0.56万元/村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=0.56万元/村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农村电影放映活动补助费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农家书屋出版物补充及更新补助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2024年12月31日，项目资金未完全支付；改进措施：加强项目管理，加快资金审批进度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公共文化服务体系建设补助成本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提高基本公共文化服务水平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2024年12月31日，项目资金未完全支付；改进措施：加强项目管理，加快资金审批进度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受益村民对国家基本公共文化服务满意度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31"/>
        <w:gridCol w:w="856"/>
        <w:gridCol w:w="615"/>
        <w:gridCol w:w="615"/>
        <w:gridCol w:w="620"/>
        <w:gridCol w:w="615"/>
        <w:gridCol w:w="620"/>
        <w:gridCol w:w="776"/>
        <w:gridCol w:w="632"/>
        <w:gridCol w:w="594"/>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伽师县游客服务中心基础设施建设项目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94.93万元，主要用于给游客服务中心购买会议设备。按照《伽师县游客服务中心基础设施建设项目会议设备经费的请示》，进一步深入实施“文化润疆”工程和“旅游兴疆”战略，进一步提升伽师旅游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8月31日，项目已支付资金为94.93万元，用于购买1套会议设备及会议设备的供应、安装、系统调试等费用，按照《伽师县游客服务中心基础设施建设项目会议设备经费的请示》，进一步深入实施了“文化润疆”工程和“旅游兴疆”战略，提升了伽师旅游公共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会议设备质量达标率（%）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r>
              <w:rPr>
                <w:rFonts w:ascii="宋体" w:hAnsi="宋体" w:eastAsia="宋体"/>
                <w:sz w:val="16"/>
              </w:rPr>
              <w:t>%</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r>
              <w:rPr>
                <w:rFonts w:ascii="宋体" w:hAnsi="宋体" w:eastAsia="宋体"/>
                <w:sz w:val="16"/>
              </w:rPr>
              <w:t>%</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会议设备供应、安装、系统调试等成本（元/套）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&lt;=949300元/套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=949300元/套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有效增进会议质量，效益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改善干部参会条件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r>
              <w:rPr>
                <w:rFonts w:hint="eastAsia" w:ascii="宋体" w:hAnsi="宋体"/>
                <w:sz w:val="16"/>
                <w:lang w:eastAsia="zh-CN"/>
              </w:rPr>
              <w:t>(</w:t>
            </w:r>
            <w:r>
              <w:rPr>
                <w:rFonts w:ascii="宋体" w:hAnsi="宋体" w:eastAsia="宋体"/>
                <w:sz w:val="16"/>
              </w:rPr>
              <w:t>%</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r>
              <w:rPr>
                <w:rFonts w:hint="eastAsia" w:ascii="宋体" w:hAnsi="宋体"/>
                <w:sz w:val="16"/>
                <w:lang w:eastAsia="zh-CN"/>
              </w:rPr>
              <w:t>(</w:t>
            </w:r>
            <w:r>
              <w:rPr>
                <w:rFonts w:ascii="宋体" w:hAnsi="宋体" w:eastAsia="宋体"/>
                <w:sz w:val="16"/>
              </w:rPr>
              <w:t>%</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伽师县融媒体中心建设项目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购置一个5万元存储柜及一台10万元新媒体采编设备。进一步加强和改进伽师县融媒体中心新闻宣传工作。</w:t>
            </w:r>
            <w:r>
              <w:rPr>
                <w:rFonts w:hint="eastAsia" w:ascii="宋体" w:hAnsi="宋体"/>
                <w:sz w:val="16"/>
                <w:lang w:eastAsia="zh-CN"/>
              </w:rPr>
              <w:t>建</w:t>
            </w:r>
            <w:r>
              <w:rPr>
                <w:rFonts w:ascii="宋体" w:hAnsi="宋体" w:eastAsia="宋体"/>
                <w:sz w:val="16"/>
              </w:rPr>
              <w:t>立科学合理的信息新闻采编、制播体系，提高信息新闻</w:t>
            </w:r>
            <w:r>
              <w:rPr>
                <w:rFonts w:hint="eastAsia" w:ascii="宋体" w:hAnsi="宋体"/>
                <w:sz w:val="16"/>
                <w:lang w:eastAsia="zh-CN"/>
              </w:rPr>
              <w:t>作品</w:t>
            </w:r>
            <w:r>
              <w:rPr>
                <w:rFonts w:ascii="宋体" w:hAnsi="宋体" w:eastAsia="宋体"/>
                <w:sz w:val="16"/>
              </w:rPr>
              <w:t>质量和信息服务水平，提升设施设备安全存储，保障大数据</w:t>
            </w:r>
            <w:r>
              <w:rPr>
                <w:rFonts w:hint="eastAsia" w:ascii="宋体" w:hAnsi="宋体"/>
                <w:sz w:val="16"/>
                <w:lang w:eastAsia="zh-CN"/>
              </w:rPr>
              <w:t>模拟</w:t>
            </w:r>
            <w:r>
              <w:rPr>
                <w:rFonts w:ascii="宋体" w:hAnsi="宋体" w:eastAsia="宋体"/>
                <w:sz w:val="16"/>
              </w:rPr>
              <w:t>互联网业务持续运行，确保新闻宣传工作目标的顺利实现。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支出15万元，执行率100%。用于一个存储柜5万元及一台新媒体采编设备10万元，进一步加强和改进了伽师县融媒体中心新闻宣传工作；提高了信息新闻作品的质量和信息服务水平，提升了设施设备安全存储，保障了大数据</w:t>
            </w:r>
            <w:r>
              <w:rPr>
                <w:rFonts w:hint="eastAsia" w:ascii="宋体" w:hAnsi="宋体"/>
                <w:sz w:val="16"/>
                <w:lang w:eastAsia="zh-CN"/>
              </w:rPr>
              <w:t>模拟</w:t>
            </w:r>
            <w:r>
              <w:rPr>
                <w:rFonts w:ascii="宋体" w:hAnsi="宋体" w:eastAsia="宋体"/>
                <w:sz w:val="16"/>
              </w:rPr>
              <w:t>互联网业务持续运行，确保了新闻宣传工作目标的顺利实现。</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购置设备存储柜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购置新媒体采编设备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购置设备存储柜成本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购置新媒体采编设备成本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有效提高信息新闻</w:t>
            </w:r>
            <w:r>
              <w:rPr>
                <w:rFonts w:hint="eastAsia" w:ascii="宋体" w:hAnsi="宋体"/>
                <w:sz w:val="16"/>
                <w:lang w:eastAsia="zh-CN"/>
              </w:rPr>
              <w:t>作品</w:t>
            </w:r>
            <w:r>
              <w:rPr>
                <w:rFonts w:ascii="宋体" w:hAnsi="宋体" w:eastAsia="宋体"/>
                <w:sz w:val="16"/>
              </w:rPr>
              <w:t>质量和信息服务水平，提升设施设备安全存储，保障大数据</w:t>
            </w:r>
            <w:r>
              <w:rPr>
                <w:rFonts w:hint="eastAsia" w:ascii="宋体" w:hAnsi="宋体"/>
                <w:sz w:val="16"/>
                <w:lang w:eastAsia="zh-CN"/>
              </w:rPr>
              <w:t>模拟</w:t>
            </w:r>
            <w:r>
              <w:rPr>
                <w:rFonts w:ascii="宋体" w:hAnsi="宋体" w:eastAsia="宋体"/>
                <w:sz w:val="16"/>
              </w:rPr>
              <w:t>互联网业务持续运行。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喀什地区伽师县旅游景区连接城市外立面提升项目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该项目预算资金为50万元，主要用于我县旅游景区连接城市外立面提升，项目实施后，有效提升我县广大人民群众精神文化生活质量。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2024年5月31日，本项目现已完成支付一个项目工程款500000元，执行率100%。通过本项目的实施，已经有效保障了县旅游景区连接城市外立面提升，有效提升我县广大人民群众精神文化生活质量。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提升旅游景区花费成本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提升广大人民群众精神文化生活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430039"/>
    <w:rsid w:val="06792773"/>
    <w:rsid w:val="09A729D8"/>
    <w:rsid w:val="0A3C58E8"/>
    <w:rsid w:val="0A7B4867"/>
    <w:rsid w:val="0B512D29"/>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E353C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5801</Words>
  <Characters>6654</Characters>
  <Lines>0</Lines>
  <Paragraphs>0</Paragraphs>
  <TotalTime>26</TotalTime>
  <ScaleCrop>false</ScaleCrop>
  <LinksUpToDate>false</LinksUpToDate>
  <CharactersWithSpaces>6662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2025-10-21T09:46:41Z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