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/>
        </w:rPr>
        <w:t>伽师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县20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21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年国有资本经营决算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/>
        </w:rPr>
        <w:t>公开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按照</w:t>
      </w:r>
      <w:r>
        <w:rPr>
          <w:rFonts w:hint="eastAsia" w:ascii="仿宋" w:hAnsi="仿宋" w:eastAsia="仿宋" w:cs="仿宋"/>
          <w:sz w:val="32"/>
          <w:szCs w:val="32"/>
        </w:rPr>
        <w:t>《中华人民共和国预算法》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kern w:val="0"/>
          <w:sz w:val="32"/>
          <w:szCs w:val="32"/>
        </w:rPr>
        <w:t>《自治区人民政府关于试行国有资本经营预算的意见》(新政发〔2008〕90号)、《新疆维吾尔自治区本级国有资本经营预算管理办法》(新财企〔2014〕53号)、《自治区财政厅关于转发&lt;财政部关于印发&lt;地方预决算公开操作规程&gt;的通知》(新财预〔2016〕129号)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规定要求，</w:t>
      </w:r>
      <w:r>
        <w:rPr>
          <w:rFonts w:hint="eastAsia" w:ascii="仿宋" w:hAnsi="仿宋" w:eastAsia="仿宋" w:cs="仿宋"/>
          <w:kern w:val="0"/>
          <w:sz w:val="32"/>
          <w:szCs w:val="32"/>
        </w:rPr>
        <w:t>现将20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伽师县</w:t>
      </w:r>
      <w:r>
        <w:rPr>
          <w:rFonts w:hint="eastAsia" w:ascii="仿宋" w:hAnsi="仿宋" w:eastAsia="仿宋" w:cs="仿宋"/>
          <w:kern w:val="0"/>
          <w:sz w:val="32"/>
          <w:szCs w:val="32"/>
        </w:rPr>
        <w:t>国有资本经营决算情况说明如下：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highlight w:val="none"/>
          <w:lang w:val="en-US" w:eastAsia="zh-CN"/>
        </w:rPr>
        <w:t>一、2021年伽师县国有资本经营预算收入情况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伽师县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国有资本经营预算收入完成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万元，为年初预算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万元的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%，比20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年的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万元增加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万元，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增长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%。其中：农林牧渔企业利润收入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  <w:t>二、</w:t>
      </w: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20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21</w:t>
      </w: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  <w:t>伽师县</w:t>
      </w: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国有资本经营预算支出情况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FF000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伽师县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国有资本经营预算完成支出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71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万元，为年初预算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70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万元的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101.43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%，比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2020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年的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万元增加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70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万元，增长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690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%。其中：解决历史遗留问题及改革成本支出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万元，国有企业资本金注入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35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万元，国有企业政策性补贴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35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（三）20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21</w:t>
      </w: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  <w:t>伽师县</w:t>
      </w: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国有资本经营预算结余情况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伽师县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国有资本经营预算收入总计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101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万元（其中：其他国有资本经营收入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万元，上级补助资金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万元），国有资本经营预算支出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总计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101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万元（其中：解决历史遗留问题及改革成本支出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万元，国有企业资本金注入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35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万元，国有企业政策性补贴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35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万元，调出资金（调入一般公共预算）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万元）。收支相抵，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结余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结转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、强化国有资本经营预(决)算管理的主要措施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（一）加强国有资本经营预算收入管理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今年对国有企业数量、运行和盈利状况进行摸底调查，将各类应缴企业尽快纳入预算管理，做到应收尽收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（二）完善国有资本经营预算收支与绩效管理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加强预算支出资金分配及使用情况的管理监督，确保企业按照规定用途有效使用预算资金。改进国有企业的资本经营预算和绩效管理，促进提高企业整体盈利能力和水平，逐渐摆脱资本经营收益依赖少数企业的局面，不断提高国有资本经营预算管理绩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center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420" w:leftChars="200" w:firstLine="640" w:firstLineChars="200"/>
        <w:jc w:val="center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420" w:leftChars="200" w:firstLine="640" w:firstLineChars="200"/>
        <w:jc w:val="center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420" w:leftChars="200" w:firstLine="640" w:firstLineChars="200"/>
        <w:jc w:val="center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center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伽师县财政局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2022年9月30日</w:t>
      </w:r>
    </w:p>
    <w:sectPr>
      <w:pgSz w:w="11906" w:h="16838"/>
      <w:pgMar w:top="1701" w:right="1701" w:bottom="1701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1030710A"/>
    <w:rsid w:val="00026A25"/>
    <w:rsid w:val="000F4E6B"/>
    <w:rsid w:val="00180249"/>
    <w:rsid w:val="001A2774"/>
    <w:rsid w:val="002979C2"/>
    <w:rsid w:val="00300EE1"/>
    <w:rsid w:val="0037098C"/>
    <w:rsid w:val="00457244"/>
    <w:rsid w:val="00512156"/>
    <w:rsid w:val="00592A0F"/>
    <w:rsid w:val="005C6D5B"/>
    <w:rsid w:val="006E57B5"/>
    <w:rsid w:val="007B030D"/>
    <w:rsid w:val="007C132A"/>
    <w:rsid w:val="007C571E"/>
    <w:rsid w:val="00844C11"/>
    <w:rsid w:val="008A1956"/>
    <w:rsid w:val="009A3AFA"/>
    <w:rsid w:val="00A36ACD"/>
    <w:rsid w:val="00A61BD5"/>
    <w:rsid w:val="00AA2276"/>
    <w:rsid w:val="00AD2E7B"/>
    <w:rsid w:val="00B3492B"/>
    <w:rsid w:val="00CE4D6A"/>
    <w:rsid w:val="00CE747C"/>
    <w:rsid w:val="00D862A2"/>
    <w:rsid w:val="00E03D06"/>
    <w:rsid w:val="00EC12E2"/>
    <w:rsid w:val="00F53EA3"/>
    <w:rsid w:val="00FA1810"/>
    <w:rsid w:val="00FB196A"/>
    <w:rsid w:val="022419BF"/>
    <w:rsid w:val="03071823"/>
    <w:rsid w:val="032F24D4"/>
    <w:rsid w:val="05037FD8"/>
    <w:rsid w:val="06753E8B"/>
    <w:rsid w:val="07C767B7"/>
    <w:rsid w:val="08AB6C5B"/>
    <w:rsid w:val="092F1CD7"/>
    <w:rsid w:val="096D4619"/>
    <w:rsid w:val="0B234A62"/>
    <w:rsid w:val="0DE35F09"/>
    <w:rsid w:val="0F5A2BA0"/>
    <w:rsid w:val="1030710A"/>
    <w:rsid w:val="126D5C6F"/>
    <w:rsid w:val="127D549C"/>
    <w:rsid w:val="143A4BCA"/>
    <w:rsid w:val="18E55BC1"/>
    <w:rsid w:val="197C0848"/>
    <w:rsid w:val="1AEE2634"/>
    <w:rsid w:val="20653D9C"/>
    <w:rsid w:val="25D329B8"/>
    <w:rsid w:val="29AD4526"/>
    <w:rsid w:val="2A90632C"/>
    <w:rsid w:val="2DF13EB2"/>
    <w:rsid w:val="2E13607F"/>
    <w:rsid w:val="2EBE0328"/>
    <w:rsid w:val="305E2A04"/>
    <w:rsid w:val="34285091"/>
    <w:rsid w:val="344D330E"/>
    <w:rsid w:val="3E8472F3"/>
    <w:rsid w:val="3FBA7618"/>
    <w:rsid w:val="41D966D8"/>
    <w:rsid w:val="42AE47F3"/>
    <w:rsid w:val="445B08E0"/>
    <w:rsid w:val="45B35F9D"/>
    <w:rsid w:val="45F93FD6"/>
    <w:rsid w:val="471B7727"/>
    <w:rsid w:val="48375507"/>
    <w:rsid w:val="49A806BB"/>
    <w:rsid w:val="4D0B6370"/>
    <w:rsid w:val="4D3C4926"/>
    <w:rsid w:val="4D9345C3"/>
    <w:rsid w:val="4FD84C28"/>
    <w:rsid w:val="4FDB688E"/>
    <w:rsid w:val="54833912"/>
    <w:rsid w:val="57037D6E"/>
    <w:rsid w:val="57624525"/>
    <w:rsid w:val="585001DB"/>
    <w:rsid w:val="5B8D0419"/>
    <w:rsid w:val="5BD749EB"/>
    <w:rsid w:val="5CAF6EEF"/>
    <w:rsid w:val="5DB2232E"/>
    <w:rsid w:val="60E12B21"/>
    <w:rsid w:val="640212E2"/>
    <w:rsid w:val="65FA40D4"/>
    <w:rsid w:val="682C77D5"/>
    <w:rsid w:val="68893E91"/>
    <w:rsid w:val="69E043BF"/>
    <w:rsid w:val="6CFD134F"/>
    <w:rsid w:val="6D535020"/>
    <w:rsid w:val="6DDC4920"/>
    <w:rsid w:val="6E9F2168"/>
    <w:rsid w:val="7010618D"/>
    <w:rsid w:val="749130AB"/>
    <w:rsid w:val="74E462B9"/>
    <w:rsid w:val="772A5B7E"/>
    <w:rsid w:val="79946994"/>
    <w:rsid w:val="79C52A74"/>
    <w:rsid w:val="7ADB571B"/>
    <w:rsid w:val="7DA5755A"/>
    <w:rsid w:val="7E1040F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微软中国</Company>
  <Pages>6</Pages>
  <Words>509</Words>
  <Characters>2903</Characters>
  <Lines>24</Lines>
  <Paragraphs>6</Paragraphs>
  <TotalTime>1</TotalTime>
  <ScaleCrop>false</ScaleCrop>
  <LinksUpToDate>false</LinksUpToDate>
  <CharactersWithSpaces>3406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2018-05-21T04:44:00Z</dcterms:created>
  <dc:creator>151090146</dc:creator>
  <cp:lastModifiedBy>Administrator</cp:lastModifiedBy>
  <cp:lastPrinted>2020-09-29T05:45:00Z</cp:lastPrinted>
  <dcterms:modified xsi:type="dcterms:W3CDTF">2023-08-17T03:10:48Z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KSORubyTemplateID" linkTarget="0">
    <vt:lpwstr>6</vt:lpwstr>
  </property>
</Properties>
</file>