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伽师县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耕地地力保护补贴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政策公告</w:t>
      </w:r>
    </w:p>
    <w:p>
      <w:pPr>
        <w:spacing w:line="54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</w:p>
    <w:p>
      <w:pPr>
        <w:spacing w:line="54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耕地地力保护补贴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12"/>
        <w:numPr>
          <w:ilvl w:val="0"/>
          <w:numId w:val="1"/>
        </w:numPr>
        <w:spacing w:line="540" w:lineRule="exact"/>
        <w:ind w:firstLineChars="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《财政部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农业部关于印发&lt;农业生产发展资金管理办法&gt;的通知》《关于印发自治区农业三项补贴政策改革试行方案的通知》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新政发〔2016〕55号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spacing w:line="54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所有合法的实际种植户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12"/>
        <w:spacing w:line="540" w:lineRule="exact"/>
        <w:ind w:firstLine="64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三、补助标准</w:t>
      </w:r>
    </w:p>
    <w:p>
      <w:pPr>
        <w:spacing w:line="540" w:lineRule="exact"/>
        <w:ind w:firstLine="63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种植小麦的耕地，每亩补贴230元，种植籽粒玉米的耕地，每亩补贴18元。种植特色经济作物的耕地，每亩补贴18元，特色经济作物结合我县产业发展实际和结构调整需要，确定特色经济作物补贴范围为正播甜瓜、正播甜菜。</w:t>
      </w:r>
    </w:p>
    <w:p>
      <w:pPr>
        <w:spacing w:line="540" w:lineRule="exact"/>
        <w:ind w:firstLine="63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四、发放方式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“一卡通”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发放</w:t>
      </w:r>
    </w:p>
    <w:p>
      <w:pPr>
        <w:spacing w:line="54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五、发放时限</w:t>
      </w:r>
    </w:p>
    <w:p>
      <w:pPr>
        <w:spacing w:line="54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按批次发放</w:t>
      </w:r>
    </w:p>
    <w:p>
      <w:pPr>
        <w:spacing w:line="540" w:lineRule="exact"/>
        <w:ind w:firstLine="63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六、政策咨询和监督投诉</w:t>
      </w:r>
    </w:p>
    <w:p>
      <w:pPr>
        <w:spacing w:line="54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群众如对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耕地地力保护补贴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发放工作有意见建议的，可拨打以下电话。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1.伽师县财政局：0998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5713220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2.伽师县农业农村局：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0998-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5710724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3.伽师县农村信用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社：0998-6723301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伽师县农业农村局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4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46274C"/>
    <w:rsid w:val="00510081"/>
    <w:rsid w:val="00552FF0"/>
    <w:rsid w:val="0058266B"/>
    <w:rsid w:val="0062081E"/>
    <w:rsid w:val="006420A1"/>
    <w:rsid w:val="007322C0"/>
    <w:rsid w:val="00734BFA"/>
    <w:rsid w:val="00833EE5"/>
    <w:rsid w:val="008741E1"/>
    <w:rsid w:val="008B1CC1"/>
    <w:rsid w:val="009E7248"/>
    <w:rsid w:val="00A34685"/>
    <w:rsid w:val="00AE069C"/>
    <w:rsid w:val="00B36DA1"/>
    <w:rsid w:val="00BF4CF8"/>
    <w:rsid w:val="00C26185"/>
    <w:rsid w:val="00C52CB1"/>
    <w:rsid w:val="00C70797"/>
    <w:rsid w:val="00C7385E"/>
    <w:rsid w:val="00D26593"/>
    <w:rsid w:val="00DC606C"/>
    <w:rsid w:val="00DE45D6"/>
    <w:rsid w:val="00E42959"/>
    <w:rsid w:val="00E572CB"/>
    <w:rsid w:val="00E91445"/>
    <w:rsid w:val="00F428F2"/>
    <w:rsid w:val="00F5188D"/>
    <w:rsid w:val="00FA57E1"/>
    <w:rsid w:val="03F930D9"/>
    <w:rsid w:val="14FC6A64"/>
    <w:rsid w:val="178A59D4"/>
    <w:rsid w:val="221E5B18"/>
    <w:rsid w:val="2CC02FFE"/>
    <w:rsid w:val="42B32B99"/>
    <w:rsid w:val="473A1359"/>
    <w:rsid w:val="4B503368"/>
    <w:rsid w:val="4D2605BF"/>
    <w:rsid w:val="4EB94321"/>
    <w:rsid w:val="56FB1B5C"/>
    <w:rsid w:val="58587255"/>
    <w:rsid w:val="62841F57"/>
    <w:rsid w:val="69C02453"/>
    <w:rsid w:val="76807E0D"/>
    <w:rsid w:val="76863533"/>
    <w:rsid w:val="78C17091"/>
    <w:rsid w:val="79B87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560</Characters>
  <Lines>4</Lines>
  <Paragraphs>1</Paragraphs>
  <TotalTime>12</TotalTime>
  <ScaleCrop>false</ScaleCrop>
  <LinksUpToDate>false</LinksUpToDate>
  <CharactersWithSpaces>657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2024-05-13T04:40:00Z</dcterms:created>
  <dc:creator>wjy</dc:creator>
  <cp:lastModifiedBy>ZFB</cp:lastModifiedBy>
  <cp:lastPrinted>2025-05-22T10:07:00Z</cp:lastPrinted>
  <dcterms:modified xsi:type="dcterms:W3CDTF">2025-11-24T08:45:19Z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SaveFontToCloudKey">
    <vt:lpwstr>1357474860_btnclosed</vt:lpwstr>
  </property>
</Properties>
</file>