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方正小标宋_GBK"/>
          <w:color w:val="auto"/>
          <w:sz w:val="40"/>
          <w:szCs w:val="40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附件4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spacing w:val="6"/>
          <w:kern w:val="0"/>
          <w:sz w:val="40"/>
          <w:szCs w:val="40"/>
          <w:lang w:val="en-US" w:eastAsia="zh-CN" w:bidi="ar-SA"/>
        </w:rPr>
      </w:pPr>
      <w:bookmarkStart w:id="1" w:name="OLE_LINK2"/>
      <w:r>
        <w:rPr>
          <w:rFonts w:hint="eastAsia" w:ascii="Times New Roman" w:hAnsi="Times New Roman" w:eastAsia="方正小标宋_GBK" w:cs="方正小标宋_GBK"/>
          <w:snapToGrid w:val="0"/>
          <w:spacing w:val="6"/>
          <w:kern w:val="0"/>
          <w:sz w:val="40"/>
          <w:szCs w:val="40"/>
          <w:lang w:val="en-US" w:eastAsia="zh-CN" w:bidi="ar-SA"/>
        </w:rPr>
        <w:t>商品房预售资金监管现场查勘申请表</w:t>
      </w:r>
    </w:p>
    <w:bookmarkEnd w:id="1"/>
    <w:tbl>
      <w:tblPr>
        <w:tblStyle w:val="6"/>
        <w:tblpPr w:leftFromText="180" w:rightFromText="180" w:vertAnchor="text" w:horzAnchor="page" w:tblpX="1862" w:tblpY="180"/>
        <w:tblOverlap w:val="never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187"/>
        <w:gridCol w:w="1388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申请人（企业名称）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监管项目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监管协议号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坐落地点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单幢工程情况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单幢工程名称</w:t>
            </w:r>
          </w:p>
        </w:tc>
        <w:tc>
          <w:tcPr>
            <w:tcW w:w="3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总层数    建成层数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申请资金使用节点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现场勘察情况</w:t>
            </w:r>
          </w:p>
        </w:tc>
        <w:tc>
          <w:tcPr>
            <w:tcW w:w="6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本公司保证所提供以上信息及要件均真实准确，如有不实愿承担法律和经济责任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法定代表人（签章）            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年  月  日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监管机构意见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勘查人员（签字）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B6B"/>
    <w:rsid w:val="042679F8"/>
    <w:rsid w:val="31AF1B6B"/>
    <w:rsid w:val="72A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ZFB</dc:creator>
  <cp:lastModifiedBy>ZFB</cp:lastModifiedBy>
  <dcterms:modified xsi:type="dcterms:W3CDTF">2025-04-22T10:01:14Z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